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4C58" w14:textId="0C4BA217" w:rsidR="00D93D27" w:rsidRPr="00C4094C" w:rsidRDefault="00C4094C" w:rsidP="00D93D27">
      <w:pPr>
        <w:pStyle w:val="VaillantHeadline"/>
        <w:spacing w:line="360" w:lineRule="auto"/>
        <w:ind w:right="-70"/>
        <w:rPr>
          <w:sz w:val="36"/>
          <w:szCs w:val="36"/>
        </w:rPr>
      </w:pPr>
      <w:r w:rsidRPr="00C4094C">
        <w:rPr>
          <w:sz w:val="32"/>
          <w:szCs w:val="32"/>
        </w:rPr>
        <w:t>Umfassender Website-Relaunch</w:t>
      </w:r>
      <w:r w:rsidR="00D93D27" w:rsidRPr="00C4094C">
        <w:rPr>
          <w:sz w:val="36"/>
          <w:szCs w:val="36"/>
        </w:rPr>
        <w:t>:</w:t>
      </w:r>
    </w:p>
    <w:p w14:paraId="030B3B53" w14:textId="320D18DE" w:rsidR="00D93D27" w:rsidRDefault="00C4094C" w:rsidP="00D93D27">
      <w:pPr>
        <w:autoSpaceDE w:val="0"/>
        <w:autoSpaceDN w:val="0"/>
        <w:adjustRightInd w:val="0"/>
        <w:spacing w:line="360" w:lineRule="auto"/>
        <w:rPr>
          <w:b/>
          <w:bCs/>
          <w:sz w:val="38"/>
          <w:szCs w:val="38"/>
        </w:rPr>
      </w:pPr>
      <w:r>
        <w:rPr>
          <w:b/>
          <w:bCs/>
          <w:sz w:val="38"/>
          <w:szCs w:val="38"/>
        </w:rPr>
        <w:t>Novus Dahle überzeugt mit neuem Web-Auftritt</w:t>
      </w:r>
    </w:p>
    <w:p w14:paraId="413C35DC" w14:textId="77777777" w:rsidR="00C4094C" w:rsidRPr="00007299" w:rsidRDefault="00C4094C" w:rsidP="00C4094C">
      <w:pPr>
        <w:spacing w:line="360" w:lineRule="auto"/>
        <w:rPr>
          <w:sz w:val="28"/>
          <w:szCs w:val="24"/>
        </w:rPr>
      </w:pPr>
      <w:r w:rsidRPr="00007299">
        <w:rPr>
          <w:sz w:val="28"/>
          <w:szCs w:val="24"/>
        </w:rPr>
        <w:t xml:space="preserve">Fünf </w:t>
      </w:r>
      <w:r>
        <w:rPr>
          <w:sz w:val="28"/>
          <w:szCs w:val="24"/>
        </w:rPr>
        <w:t>Websites</w:t>
      </w:r>
      <w:r w:rsidRPr="00007299">
        <w:rPr>
          <w:sz w:val="28"/>
          <w:szCs w:val="24"/>
        </w:rPr>
        <w:t xml:space="preserve"> auf einer Homepage vereint</w:t>
      </w:r>
    </w:p>
    <w:p w14:paraId="5D610778" w14:textId="77777777" w:rsidR="00C4094C" w:rsidRDefault="00C4094C" w:rsidP="00D93D27">
      <w:pPr>
        <w:autoSpaceDE w:val="0"/>
        <w:autoSpaceDN w:val="0"/>
        <w:adjustRightInd w:val="0"/>
        <w:spacing w:line="360" w:lineRule="auto"/>
        <w:rPr>
          <w:b/>
          <w:bCs/>
        </w:rPr>
      </w:pPr>
    </w:p>
    <w:p w14:paraId="0602B2AD" w14:textId="18D6F224" w:rsidR="00741668" w:rsidRPr="00C4094C" w:rsidRDefault="00FA078C" w:rsidP="00D93D27">
      <w:pPr>
        <w:autoSpaceDE w:val="0"/>
        <w:autoSpaceDN w:val="0"/>
        <w:adjustRightInd w:val="0"/>
        <w:spacing w:line="360" w:lineRule="auto"/>
        <w:rPr>
          <w:color w:val="000000" w:themeColor="text1"/>
        </w:rPr>
      </w:pPr>
      <w:r w:rsidRPr="0040175B">
        <w:rPr>
          <w:b/>
          <w:bCs/>
          <w:color w:val="000000" w:themeColor="text1"/>
        </w:rPr>
        <w:t xml:space="preserve">Lingen, </w:t>
      </w:r>
      <w:r w:rsidR="0040175B" w:rsidRPr="0040175B">
        <w:rPr>
          <w:b/>
          <w:bCs/>
          <w:color w:val="000000" w:themeColor="text1"/>
        </w:rPr>
        <w:t>23</w:t>
      </w:r>
      <w:r w:rsidRPr="0040175B">
        <w:rPr>
          <w:b/>
          <w:bCs/>
          <w:color w:val="000000" w:themeColor="text1"/>
        </w:rPr>
        <w:t xml:space="preserve">. </w:t>
      </w:r>
      <w:r w:rsidR="004A2D9F">
        <w:rPr>
          <w:b/>
          <w:bCs/>
          <w:color w:val="000000" w:themeColor="text1"/>
        </w:rPr>
        <w:t>März</w:t>
      </w:r>
      <w:r w:rsidR="00326592" w:rsidRPr="0040175B">
        <w:rPr>
          <w:b/>
          <w:bCs/>
          <w:color w:val="000000" w:themeColor="text1"/>
        </w:rPr>
        <w:t xml:space="preserve"> 202</w:t>
      </w:r>
      <w:r w:rsidR="00682FF7" w:rsidRPr="0040175B">
        <w:rPr>
          <w:b/>
          <w:bCs/>
          <w:color w:val="000000" w:themeColor="text1"/>
        </w:rPr>
        <w:t>3</w:t>
      </w:r>
      <w:r w:rsidR="00306D96" w:rsidRPr="0040175B">
        <w:rPr>
          <w:b/>
          <w:bCs/>
          <w:color w:val="000000" w:themeColor="text1"/>
        </w:rPr>
        <w:t xml:space="preserve">. </w:t>
      </w:r>
      <w:r w:rsidR="00C4094C" w:rsidRPr="0040175B">
        <w:rPr>
          <w:b/>
          <w:bCs/>
          <w:color w:val="000000" w:themeColor="text1"/>
        </w:rPr>
        <w:t>Die Novus Dahle GmbH hat ihren Internet-Auftritt grundlegend überarbeitet. Statt der bisherigen fünf eigenständigen</w:t>
      </w:r>
      <w:r w:rsidR="00C4094C" w:rsidRPr="00007299">
        <w:rPr>
          <w:b/>
          <w:bCs/>
        </w:rPr>
        <w:t xml:space="preserve"> </w:t>
      </w:r>
      <w:r w:rsidR="00C4094C" w:rsidRPr="00C4094C">
        <w:rPr>
          <w:b/>
          <w:bCs/>
          <w:color w:val="000000" w:themeColor="text1"/>
        </w:rPr>
        <w:t xml:space="preserve">Seiten sind nun </w:t>
      </w:r>
      <w:r w:rsidR="002A2B71">
        <w:rPr>
          <w:b/>
          <w:bCs/>
          <w:color w:val="000000" w:themeColor="text1"/>
        </w:rPr>
        <w:t>sämtliche</w:t>
      </w:r>
      <w:r w:rsidR="00C4094C" w:rsidRPr="00C4094C">
        <w:rPr>
          <w:b/>
          <w:bCs/>
          <w:color w:val="000000" w:themeColor="text1"/>
        </w:rPr>
        <w:t xml:space="preserve"> Inhalte übersichtlich auf einer Website gebündelt. Auf </w:t>
      </w:r>
      <w:hyperlink r:id="rId8" w:history="1">
        <w:r w:rsidR="00C4094C" w:rsidRPr="00C4094C">
          <w:rPr>
            <w:rStyle w:val="Hyperlink"/>
            <w:b/>
            <w:bCs/>
            <w:color w:val="000000" w:themeColor="text1"/>
          </w:rPr>
          <w:t>www.novus-dahle.com</w:t>
        </w:r>
      </w:hyperlink>
      <w:r w:rsidR="00C4094C" w:rsidRPr="00C4094C">
        <w:rPr>
          <w:b/>
          <w:bCs/>
          <w:color w:val="000000" w:themeColor="text1"/>
        </w:rPr>
        <w:t xml:space="preserve"> finden Interessierte alles zu Produkten, Unternehmen, Marken; das Online-Magazin „</w:t>
      </w:r>
      <w:proofErr w:type="spellStart"/>
      <w:r w:rsidR="00C4094C" w:rsidRPr="00C4094C">
        <w:rPr>
          <w:b/>
          <w:bCs/>
          <w:color w:val="000000" w:themeColor="text1"/>
        </w:rPr>
        <w:t>WorkLife</w:t>
      </w:r>
      <w:proofErr w:type="spellEnd"/>
      <w:r w:rsidR="00C4094C" w:rsidRPr="00C4094C">
        <w:rPr>
          <w:b/>
          <w:bCs/>
          <w:color w:val="000000" w:themeColor="text1"/>
        </w:rPr>
        <w:t xml:space="preserve"> </w:t>
      </w:r>
      <w:proofErr w:type="spellStart"/>
      <w:r w:rsidR="00C4094C" w:rsidRPr="00C4094C">
        <w:rPr>
          <w:b/>
          <w:bCs/>
          <w:color w:val="000000" w:themeColor="text1"/>
        </w:rPr>
        <w:t>Experts</w:t>
      </w:r>
      <w:proofErr w:type="spellEnd"/>
      <w:r w:rsidR="00C4094C" w:rsidRPr="00C4094C">
        <w:rPr>
          <w:b/>
          <w:bCs/>
          <w:color w:val="000000" w:themeColor="text1"/>
        </w:rPr>
        <w:t>“ unterhält, gibt Anregungen und informiert. Neben den Inhalten überzeugt die neue Website mit intuitiver Benutzerführung, smarten Beratungstools, responsivem Design sowie einer cleanen, zeitgemäßen Optik.</w:t>
      </w:r>
    </w:p>
    <w:p w14:paraId="39B9578E" w14:textId="6FA09D71" w:rsidR="00741668" w:rsidRPr="00C4094C" w:rsidRDefault="00741668" w:rsidP="00CF2C9C">
      <w:pPr>
        <w:autoSpaceDE w:val="0"/>
        <w:autoSpaceDN w:val="0"/>
        <w:adjustRightInd w:val="0"/>
        <w:spacing w:line="360" w:lineRule="auto"/>
        <w:rPr>
          <w:color w:val="000000" w:themeColor="text1"/>
        </w:rPr>
      </w:pPr>
    </w:p>
    <w:p w14:paraId="50813F82" w14:textId="77777777" w:rsidR="000378DB" w:rsidRDefault="00C4094C" w:rsidP="00C4094C">
      <w:pPr>
        <w:spacing w:line="360" w:lineRule="auto"/>
        <w:rPr>
          <w:color w:val="000000" w:themeColor="text1"/>
        </w:rPr>
      </w:pPr>
      <w:r w:rsidRPr="00C4094C">
        <w:rPr>
          <w:color w:val="000000" w:themeColor="text1"/>
        </w:rPr>
        <w:t>Das Unternehmen Novus Dahle sowie dessen vier Geschäftsbereiche – Novus Office, Dahle Office, Novus Mehrplatzsystem und Novus Befestigungstechnik – verfügten bisher jeweils über eine eigene Website. Die Unternehmens-Seite diente als Verteiler zur ersten Orientierung, von dort wurde auf die jeweiligen Bereichsseiten verlinkt. „Das Zurechtfinden auf unseren fünf Websites war für User jedoch mitunter verwirrend. Hinzu kommt</w:t>
      </w:r>
      <w:r>
        <w:rPr>
          <w:color w:val="000000" w:themeColor="text1"/>
        </w:rPr>
        <w:t>, dass di</w:t>
      </w:r>
      <w:r w:rsidRPr="00C4094C">
        <w:rPr>
          <w:color w:val="000000" w:themeColor="text1"/>
        </w:rPr>
        <w:t xml:space="preserve">e zwei Marken Novus und Dahle im Lauf der Zeit immer </w:t>
      </w:r>
      <w:r w:rsidR="000378DB">
        <w:rPr>
          <w:color w:val="000000" w:themeColor="text1"/>
        </w:rPr>
        <w:t>stärker</w:t>
      </w:r>
      <w:r w:rsidRPr="00C4094C">
        <w:rPr>
          <w:color w:val="000000" w:themeColor="text1"/>
        </w:rPr>
        <w:t xml:space="preserve"> zusammengewachsen sind</w:t>
      </w:r>
      <w:r>
        <w:rPr>
          <w:color w:val="000000" w:themeColor="text1"/>
        </w:rPr>
        <w:t>. D</w:t>
      </w:r>
      <w:r w:rsidRPr="00C4094C">
        <w:rPr>
          <w:color w:val="000000" w:themeColor="text1"/>
        </w:rPr>
        <w:t xml:space="preserve">eshalb </w:t>
      </w:r>
      <w:r>
        <w:rPr>
          <w:color w:val="000000" w:themeColor="text1"/>
        </w:rPr>
        <w:t>war</w:t>
      </w:r>
      <w:r w:rsidRPr="00C4094C">
        <w:rPr>
          <w:color w:val="000000" w:themeColor="text1"/>
        </w:rPr>
        <w:t xml:space="preserve"> die Entscheidung für eine Präsentation in einem gemeinsamen Schaufenster nur sinnvoll</w:t>
      </w:r>
      <w:r w:rsidR="000378DB">
        <w:rPr>
          <w:color w:val="000000" w:themeColor="text1"/>
        </w:rPr>
        <w:t>,</w:t>
      </w:r>
      <w:r w:rsidRPr="00C4094C">
        <w:rPr>
          <w:color w:val="000000" w:themeColor="text1"/>
        </w:rPr>
        <w:t xml:space="preserve"> auch in Hinblick auf dadurch entstehende Synergie-Effekte“, berichtet Dominique Fanta, Brand Manager und Sales </w:t>
      </w:r>
      <w:proofErr w:type="spellStart"/>
      <w:r w:rsidRPr="00C4094C">
        <w:rPr>
          <w:color w:val="000000" w:themeColor="text1"/>
        </w:rPr>
        <w:t>Director</w:t>
      </w:r>
      <w:proofErr w:type="spellEnd"/>
      <w:r w:rsidRPr="00C4094C">
        <w:rPr>
          <w:color w:val="000000" w:themeColor="text1"/>
        </w:rPr>
        <w:t xml:space="preserve"> Global Accounts and Europe von Novus Dahle. „Auf </w:t>
      </w:r>
      <w:hyperlink r:id="rId9" w:history="1">
        <w:r w:rsidRPr="00C4094C">
          <w:rPr>
            <w:rStyle w:val="Hyperlink"/>
            <w:color w:val="000000" w:themeColor="text1"/>
          </w:rPr>
          <w:t>www.novus-dahle.com</w:t>
        </w:r>
      </w:hyperlink>
      <w:r w:rsidRPr="00C4094C">
        <w:rPr>
          <w:color w:val="000000" w:themeColor="text1"/>
        </w:rPr>
        <w:t xml:space="preserve"> haben wir nun alle Inhalte auf einer zentralen Website zusammengefasst und ansprechend in einem zeitgemäßen Design verpackt.“ </w:t>
      </w:r>
    </w:p>
    <w:p w14:paraId="3A8C6042" w14:textId="5905029F" w:rsidR="00C4094C" w:rsidRDefault="002A2B71" w:rsidP="00C4094C">
      <w:pPr>
        <w:spacing w:line="360" w:lineRule="auto"/>
      </w:pPr>
      <w:r>
        <w:rPr>
          <w:color w:val="000000" w:themeColor="text1"/>
        </w:rPr>
        <w:lastRenderedPageBreak/>
        <w:t>Sämtliche</w:t>
      </w:r>
      <w:r w:rsidR="00C4094C" w:rsidRPr="00C4094C">
        <w:rPr>
          <w:color w:val="000000" w:themeColor="text1"/>
        </w:rPr>
        <w:t xml:space="preserve"> dafür notwendigen Schritte, von der Konzeption über das Screendesign und die Programmierung </w:t>
      </w:r>
      <w:r w:rsidR="00C4094C">
        <w:t>bis hin zur Pflege des neuen Web-Auftritts, erfolgten hausintern.</w:t>
      </w:r>
    </w:p>
    <w:p w14:paraId="3655A888" w14:textId="77777777" w:rsidR="00C4094C" w:rsidRDefault="00C4094C" w:rsidP="00C4094C">
      <w:pPr>
        <w:spacing w:line="360" w:lineRule="auto"/>
      </w:pPr>
    </w:p>
    <w:p w14:paraId="0F2F3A1B" w14:textId="77777777" w:rsidR="00C4094C" w:rsidRPr="00007299" w:rsidRDefault="00C4094C" w:rsidP="00C4094C">
      <w:pPr>
        <w:spacing w:line="360" w:lineRule="auto"/>
        <w:rPr>
          <w:b/>
          <w:bCs/>
        </w:rPr>
      </w:pPr>
      <w:r w:rsidRPr="00007299">
        <w:rPr>
          <w:b/>
          <w:bCs/>
        </w:rPr>
        <w:t>Alle Produkte auf einen Blick</w:t>
      </w:r>
    </w:p>
    <w:p w14:paraId="21D4E957" w14:textId="224BB966" w:rsidR="00C4094C" w:rsidRDefault="00C4094C" w:rsidP="00C4094C">
      <w:pPr>
        <w:spacing w:line="360" w:lineRule="auto"/>
      </w:pPr>
      <w:r>
        <w:t xml:space="preserve">Bereits beim Mouseover über das Menü werden alle Produkt-Kategorien von Novus Dahle angezeigt. Das sind nicht wenige: Das Portfolio reicht von klassischen Bürogeräten wie Heftern und Lochern, Aktenvernichtern, Schneidemaschinen und Präsentationstools über durchdachte Produkte zur ergonomischen Arbeitsplatzausstattung – z. B. Monitortragarme oder Arbeitsplatzleuchten – bis hin zu universell einsetzbaren Tackern und Nietzangen für Baustelle und Werkstatt. Fanta: „Nun finden User sofort auf einen Blick die gewünschte Produktgruppe, sind aber auch zum Stöbern </w:t>
      </w:r>
      <w:r w:rsidR="000378DB">
        <w:t xml:space="preserve">und Entdecken </w:t>
      </w:r>
      <w:r>
        <w:t xml:space="preserve">eingeladen.“ Sind Informationen zu einem speziellen Produkt gewünscht, können in der jeweiligen Kategorie die Filter zum Einsatz kommen oder die intelligente Suchfunktion genutzt werden. Die Detailseiten bieten neben den Produkt-Features zahlreiche Abbildungen, außerdem passendes Zubehör sowie Kombinationsmöglichkeiten mit anderen Produkten von Novus Dahle. „Und im Bereich ‚Branchen‘ stellen wir diverse Lösungen für den Einsatz unserer Produkte in Office und Objekt, am Point </w:t>
      </w:r>
      <w:proofErr w:type="spellStart"/>
      <w:r>
        <w:t>of</w:t>
      </w:r>
      <w:proofErr w:type="spellEnd"/>
      <w:r>
        <w:t xml:space="preserve"> Sale oder in Industrie und Handwerk vor“, so der </w:t>
      </w:r>
      <w:r w:rsidR="00BF643E">
        <w:t>Brand Manager</w:t>
      </w:r>
      <w:r>
        <w:t>.</w:t>
      </w:r>
    </w:p>
    <w:p w14:paraId="000865AF" w14:textId="77777777" w:rsidR="00C4094C" w:rsidRDefault="00C4094C" w:rsidP="00C4094C">
      <w:pPr>
        <w:spacing w:line="360" w:lineRule="auto"/>
      </w:pPr>
    </w:p>
    <w:p w14:paraId="5D318B17" w14:textId="77777777" w:rsidR="00C4094C" w:rsidRPr="00CF5D9B" w:rsidRDefault="00C4094C" w:rsidP="00C4094C">
      <w:pPr>
        <w:spacing w:line="360" w:lineRule="auto"/>
        <w:rPr>
          <w:b/>
          <w:bCs/>
        </w:rPr>
      </w:pPr>
      <w:r>
        <w:rPr>
          <w:b/>
          <w:bCs/>
        </w:rPr>
        <w:t>Mehrwert für Nutzer durch umfassende Beratung</w:t>
      </w:r>
    </w:p>
    <w:p w14:paraId="65CE25CF" w14:textId="57EB8F5B" w:rsidR="000378DB" w:rsidRDefault="00C4094C" w:rsidP="00C4094C">
      <w:pPr>
        <w:spacing w:line="360" w:lineRule="auto"/>
      </w:pPr>
      <w:r>
        <w:t>Im Servicebereich stehen Produktinformationen sowie diverse Broschüren und Kataloge zentral zum Download bereit. Zudem besteht die Möglichkeit, eine individuelle PDF-Broschüre zusammenzustellen und herunterzuladen. Verschiedene Beratungstools</w:t>
      </w:r>
      <w:r w:rsidR="002A2B71">
        <w:t xml:space="preserve"> –</w:t>
      </w:r>
      <w:r>
        <w:t xml:space="preserve"> der Aktenvernichter-Berater sowie im Tools-Bereich der </w:t>
      </w:r>
      <w:proofErr w:type="spellStart"/>
      <w:r>
        <w:t>Klammernfinder</w:t>
      </w:r>
      <w:proofErr w:type="spellEnd"/>
      <w:r>
        <w:t xml:space="preserve"> oder der Nietzangenfinder</w:t>
      </w:r>
      <w:r w:rsidR="002A2B71">
        <w:t xml:space="preserve"> –</w:t>
      </w:r>
      <w:r>
        <w:t xml:space="preserve"> erleichtern die Produktauswahl und schaffen somit einen echten Mehrwert für Nutzer. </w:t>
      </w:r>
      <w:r w:rsidR="00883477">
        <w:t>G</w:t>
      </w:r>
      <w:r>
        <w:t xml:space="preserve">enau wie das Chat-Tool, welches den direkten Kontakt zum Vertriebsteam </w:t>
      </w:r>
      <w:r w:rsidR="002A2B71">
        <w:t xml:space="preserve">in Echtzeit </w:t>
      </w:r>
      <w:r>
        <w:t xml:space="preserve">und somit eine persönliche Online-Beratung ermöglicht: „Derzeit ist das Chat-Tool für Monitorhalterungen und Arbeitsplatzleuchten, also generell für die Produkte des Novus Mehrplatzsystems verfügbar. </w:t>
      </w:r>
    </w:p>
    <w:p w14:paraId="50B1EB1D" w14:textId="096E415C" w:rsidR="00C4094C" w:rsidRDefault="00C4094C" w:rsidP="00C4094C">
      <w:pPr>
        <w:spacing w:line="360" w:lineRule="auto"/>
      </w:pPr>
      <w:r>
        <w:lastRenderedPageBreak/>
        <w:t>Sukzessive soll es aber in allen Novus Dahle Bereichen zum Einsatz kommen“, erklärt Fanta. Das abwechslungsreiche Online-Magazin „</w:t>
      </w:r>
      <w:proofErr w:type="spellStart"/>
      <w:r>
        <w:t>WorkLife</w:t>
      </w:r>
      <w:proofErr w:type="spellEnd"/>
      <w:r>
        <w:t xml:space="preserve"> </w:t>
      </w:r>
      <w:proofErr w:type="spellStart"/>
      <w:r>
        <w:t>Experts</w:t>
      </w:r>
      <w:proofErr w:type="spellEnd"/>
      <w:r>
        <w:t>“ von Novus Dahle überzeugt wie gewohnt mit einer spannenden Mischung aus kreativen Bastel- und DIY-Anleitungen und wertvollen Tipps beispielsweise zu Ergonomie und Gesundheit am Arbeitsplatz. Wer mehr über das Unternehmen erfahren und die einzelnen Marken kennenlernen möchte, erhält bei „Über Uns“ weiterführende Informationen. Hier befinden sich auch anstehende Messeteilnahmen und weitere Termine, ausgewählte Referenz-Projekte, der Presse- sowie der Karrierebereich. Und sollten noch Fragen offen sein, können diese über das Kontaktformular schnell gestellt werden.</w:t>
      </w:r>
    </w:p>
    <w:p w14:paraId="5495A561" w14:textId="77777777" w:rsidR="00C4094C" w:rsidRDefault="00C4094C" w:rsidP="00C4094C">
      <w:pPr>
        <w:spacing w:line="360" w:lineRule="auto"/>
      </w:pPr>
    </w:p>
    <w:p w14:paraId="0BF65F05" w14:textId="77777777" w:rsidR="00C4094C" w:rsidRPr="00896651" w:rsidRDefault="00C4094C" w:rsidP="00C4094C">
      <w:pPr>
        <w:spacing w:line="360" w:lineRule="auto"/>
        <w:rPr>
          <w:b/>
          <w:bCs/>
        </w:rPr>
      </w:pPr>
      <w:r w:rsidRPr="00896651">
        <w:rPr>
          <w:b/>
          <w:bCs/>
        </w:rPr>
        <w:t>Internationale Ausrichtung</w:t>
      </w:r>
      <w:r>
        <w:rPr>
          <w:b/>
          <w:bCs/>
        </w:rPr>
        <w:t>, t</w:t>
      </w:r>
      <w:r w:rsidRPr="00896651">
        <w:rPr>
          <w:b/>
          <w:bCs/>
        </w:rPr>
        <w:t xml:space="preserve">echnisch </w:t>
      </w:r>
      <w:proofErr w:type="spellStart"/>
      <w:r w:rsidRPr="00896651">
        <w:rPr>
          <w:b/>
          <w:bCs/>
        </w:rPr>
        <w:t>up</w:t>
      </w:r>
      <w:proofErr w:type="spellEnd"/>
      <w:r w:rsidRPr="00896651">
        <w:rPr>
          <w:b/>
          <w:bCs/>
        </w:rPr>
        <w:t>-</w:t>
      </w:r>
      <w:proofErr w:type="spellStart"/>
      <w:r w:rsidRPr="00896651">
        <w:rPr>
          <w:b/>
          <w:bCs/>
        </w:rPr>
        <w:t>to</w:t>
      </w:r>
      <w:proofErr w:type="spellEnd"/>
      <w:r w:rsidRPr="00896651">
        <w:rPr>
          <w:b/>
          <w:bCs/>
        </w:rPr>
        <w:t>-date</w:t>
      </w:r>
    </w:p>
    <w:p w14:paraId="05A8020F" w14:textId="15FADEFD" w:rsidR="00C4094C" w:rsidRDefault="00C4094C" w:rsidP="00C4094C">
      <w:pPr>
        <w:spacing w:line="360" w:lineRule="auto"/>
      </w:pPr>
      <w:r>
        <w:t xml:space="preserve">„Ein international agierendes Unternehmen wie Novus Dahle muss natürlich auch sprachlich diverse Möglichkeiten </w:t>
      </w:r>
      <w:r w:rsidR="002A2B71">
        <w:t>an</w:t>
      </w:r>
      <w:r>
        <w:t>bieten“, betont Fanta. „Aus diesem Grund stehen sieben Sprachen zur Auswahl: deutsch, englisch, französisch, spanisch, niederländisch, tschechisch und polnisch.“ Selbstverständlich entspricht die neue Website den gängigen technischen Standards: Ein sicheres Surfvergnügen gewährleistet die TLS-Verschlüsselung; das responsive Design ermöglicht Tablet- und Smartphone-Nutzern einen komfortablen Zugriff auf die Inhalte. „Mit der neuen bereichsübergreifenden Website können wir uns auf dem internationalen Parkett sehen lassen und sind zukunftsfähig aufgestellt.“</w:t>
      </w:r>
    </w:p>
    <w:p w14:paraId="65954BC1" w14:textId="7588B2E1" w:rsidR="007D1795" w:rsidRDefault="007D1795" w:rsidP="00CF2C9C">
      <w:pPr>
        <w:autoSpaceDE w:val="0"/>
        <w:autoSpaceDN w:val="0"/>
        <w:adjustRightInd w:val="0"/>
        <w:spacing w:line="360" w:lineRule="auto"/>
      </w:pPr>
    </w:p>
    <w:p w14:paraId="67261D25" w14:textId="0CCC1427" w:rsidR="00440951" w:rsidRPr="00440951" w:rsidRDefault="0040175B" w:rsidP="00440951">
      <w:pPr>
        <w:spacing w:line="360" w:lineRule="auto"/>
        <w:rPr>
          <w:sz w:val="18"/>
          <w:szCs w:val="16"/>
        </w:rPr>
      </w:pPr>
      <w:r w:rsidRPr="0040175B">
        <w:rPr>
          <w:sz w:val="18"/>
          <w:szCs w:val="16"/>
        </w:rPr>
        <w:t>636</w:t>
      </w:r>
      <w:r w:rsidR="00440951" w:rsidRPr="0040175B">
        <w:rPr>
          <w:sz w:val="18"/>
          <w:szCs w:val="16"/>
        </w:rPr>
        <w:t xml:space="preserve"> Wörter | </w:t>
      </w:r>
      <w:r w:rsidRPr="0040175B">
        <w:rPr>
          <w:sz w:val="18"/>
          <w:szCs w:val="16"/>
        </w:rPr>
        <w:t>5.101</w:t>
      </w:r>
      <w:r w:rsidR="00440951" w:rsidRPr="0040175B">
        <w:rPr>
          <w:sz w:val="18"/>
          <w:szCs w:val="16"/>
        </w:rPr>
        <w:t xml:space="preserve"> Zeichen</w:t>
      </w:r>
    </w:p>
    <w:p w14:paraId="3F52F871" w14:textId="77777777" w:rsidR="007D1795" w:rsidRPr="00F920C8" w:rsidRDefault="007D1795" w:rsidP="00CF2C9C">
      <w:pPr>
        <w:autoSpaceDE w:val="0"/>
        <w:autoSpaceDN w:val="0"/>
        <w:adjustRightInd w:val="0"/>
        <w:spacing w:line="360" w:lineRule="auto"/>
      </w:pPr>
    </w:p>
    <w:p w14:paraId="2A03DAD4" w14:textId="118BCFCA" w:rsidR="00850019" w:rsidRPr="00F920C8" w:rsidRDefault="008D714A" w:rsidP="00CF2C9C">
      <w:pPr>
        <w:autoSpaceDE w:val="0"/>
        <w:autoSpaceDN w:val="0"/>
        <w:adjustRightInd w:val="0"/>
        <w:spacing w:line="360" w:lineRule="auto"/>
      </w:pPr>
      <w:r w:rsidRPr="00F920C8">
        <w:t xml:space="preserve">Websiteverweis: </w:t>
      </w:r>
      <w:hyperlink r:id="rId10" w:history="1">
        <w:r w:rsidR="00850019" w:rsidRPr="00F920C8">
          <w:rPr>
            <w:rStyle w:val="Hyperlink"/>
            <w:color w:val="auto"/>
          </w:rPr>
          <w:t>www.novus-dahle.com</w:t>
        </w:r>
      </w:hyperlink>
    </w:p>
    <w:p w14:paraId="0BBD23E9" w14:textId="3A223383" w:rsidR="00850019" w:rsidRPr="00F920C8" w:rsidRDefault="00850019" w:rsidP="00CF2C9C">
      <w:pPr>
        <w:tabs>
          <w:tab w:val="left" w:pos="6252"/>
        </w:tabs>
        <w:autoSpaceDE w:val="0"/>
        <w:autoSpaceDN w:val="0"/>
        <w:adjustRightInd w:val="0"/>
        <w:spacing w:line="360" w:lineRule="auto"/>
      </w:pPr>
      <w:r w:rsidRPr="00F920C8">
        <w:tab/>
      </w:r>
    </w:p>
    <w:p w14:paraId="13222FC9" w14:textId="3BAF36B9" w:rsidR="008B47B8" w:rsidRPr="00F920C8" w:rsidRDefault="008B47B8" w:rsidP="00CF2C9C">
      <w:pPr>
        <w:spacing w:line="360" w:lineRule="auto"/>
      </w:pPr>
    </w:p>
    <w:p w14:paraId="3A273231" w14:textId="79F3DF45" w:rsidR="00A35BE0" w:rsidRDefault="00F00103" w:rsidP="00CF2C9C">
      <w:pPr>
        <w:spacing w:line="360" w:lineRule="auto"/>
      </w:pPr>
      <w:r w:rsidRPr="00CF2C9C">
        <w:t>Weitere Informationen gibt die Novus Dahle GmbH, Breslauer Straße 34-38, 49808 Lingen (Ems), Tel</w:t>
      </w:r>
      <w:r w:rsidR="00F326BC" w:rsidRPr="00CF2C9C">
        <w:t>: 0591-9140-0, Fax: 0591-9140-81</w:t>
      </w:r>
      <w:r w:rsidRPr="00CF2C9C">
        <w:t xml:space="preserve">1, </w:t>
      </w:r>
      <w:r w:rsidR="00E47D06" w:rsidRPr="00CF2C9C">
        <w:t xml:space="preserve">www.novus-dahle.com, </w:t>
      </w:r>
      <w:hyperlink r:id="rId11" w:history="1">
        <w:r w:rsidR="00A35BE0" w:rsidRPr="00CF2C9C">
          <w:rPr>
            <w:rStyle w:val="Hyperlink"/>
            <w:color w:val="auto"/>
          </w:rPr>
          <w:t>info@novus-dahle.com</w:t>
        </w:r>
      </w:hyperlink>
      <w:r w:rsidRPr="00CF2C9C">
        <w:t>.</w:t>
      </w:r>
    </w:p>
    <w:p w14:paraId="1BC9631D" w14:textId="17EC0B8E" w:rsidR="00306D96" w:rsidRDefault="00306D96" w:rsidP="00CF2C9C">
      <w:pPr>
        <w:spacing w:line="360" w:lineRule="auto"/>
      </w:pPr>
    </w:p>
    <w:p w14:paraId="55840D04" w14:textId="45F448C4" w:rsidR="00306D96" w:rsidRDefault="00306D96" w:rsidP="00CF2C9C">
      <w:pPr>
        <w:spacing w:line="360" w:lineRule="auto"/>
      </w:pPr>
    </w:p>
    <w:p w14:paraId="77643DCE" w14:textId="77777777" w:rsidR="00306D96" w:rsidRPr="00CF2C9C" w:rsidRDefault="00306D96" w:rsidP="00CF2C9C">
      <w:pPr>
        <w:spacing w:line="360" w:lineRule="auto"/>
      </w:pPr>
    </w:p>
    <w:p w14:paraId="23BD9BEF" w14:textId="77777777" w:rsidR="00A35BE0" w:rsidRDefault="00A35BE0" w:rsidP="00CF2C9C"/>
    <w:p w14:paraId="3A08A1FB" w14:textId="4120D5FA" w:rsidR="00512149" w:rsidRPr="00615A36" w:rsidRDefault="00F00103" w:rsidP="00CF2C9C">
      <w:r>
        <w:rPr>
          <w:b/>
          <w:sz w:val="18"/>
          <w:szCs w:val="18"/>
        </w:rPr>
        <w:t>Über Novus Dahle</w:t>
      </w:r>
    </w:p>
    <w:p w14:paraId="783AE58F" w14:textId="77777777" w:rsidR="00AA08FB" w:rsidRPr="00AA08FB" w:rsidRDefault="00AA08FB" w:rsidP="00CF2C9C">
      <w:pPr>
        <w:pStyle w:val="VaillantAbbinder"/>
        <w:tabs>
          <w:tab w:val="left" w:pos="1260"/>
        </w:tabs>
      </w:pPr>
    </w:p>
    <w:p w14:paraId="068594D1" w14:textId="7868368A" w:rsidR="00512149" w:rsidRDefault="00F00103" w:rsidP="00CF2C9C">
      <w:pPr>
        <w:pStyle w:val="VaillantAbbinder"/>
        <w:rPr>
          <w:rFonts w:cs="Arial"/>
        </w:rPr>
      </w:pPr>
      <w:bookmarkStart w:id="0" w:name="OLE_LINK3"/>
      <w:bookmarkStart w:id="1" w:name="OLE_LINK4"/>
      <w:r>
        <w:t>D</w:t>
      </w:r>
      <w:r w:rsidRPr="00F00103">
        <w:t xml:space="preserve">ie Produkte und Systemlösungen der Novus Dahle GmbH </w:t>
      </w:r>
      <w:r>
        <w:t>helfen Menschen</w:t>
      </w:r>
      <w:r w:rsidR="00123075">
        <w:t>,</w:t>
      </w:r>
      <w:r w:rsidRPr="00F00103">
        <w:t xml:space="preserve"> komfortabler und effizienter zu arbeiten. </w:t>
      </w:r>
      <w:r>
        <w:t>Der</w:t>
      </w:r>
      <w:r w:rsidRPr="00F00103">
        <w:t xml:space="preserve"> Spezialist für innovative Bürotechnik steht für technisch anspruchsvolle Geräte </w:t>
      </w:r>
      <w:r>
        <w:t>sowie</w:t>
      </w:r>
      <w:r w:rsidRPr="00F00103">
        <w:t xml:space="preserve"> „German Engineering“ und bürgt für ausgereifte Produkte auf hohem Qualitätsniveau. Novus Dahle ist eine Tochter der emco Group mit Hauptsitz in Lingen. Die Unternehmensgruppe ist mit weltweit 1</w:t>
      </w:r>
      <w:r w:rsidR="00830C8B">
        <w:t>.</w:t>
      </w:r>
      <w:r w:rsidRPr="00F00103">
        <w:t>200 Mitarbeitern und einem Jahresumsatz von 150 Millionen Euro international aktiv.</w:t>
      </w:r>
    </w:p>
    <w:bookmarkEnd w:id="0"/>
    <w:bookmarkEnd w:id="1"/>
    <w:p w14:paraId="4DAABEC3" w14:textId="77777777" w:rsidR="00512149" w:rsidRDefault="00512149">
      <w:pPr>
        <w:spacing w:line="360" w:lineRule="auto"/>
        <w:rPr>
          <w:lang w:val="de-AT"/>
        </w:rPr>
      </w:pPr>
      <w:r>
        <w:rPr>
          <w:lang w:val="de-AT"/>
        </w:rPr>
        <w:t>----------------------------------------------------------------------</w:t>
      </w:r>
      <w:r w:rsidR="005804C5">
        <w:rPr>
          <w:lang w:val="de-AT"/>
        </w:rPr>
        <w:t>-----------------------</w:t>
      </w:r>
    </w:p>
    <w:p w14:paraId="2A651875" w14:textId="6F1C215A" w:rsidR="00512149" w:rsidRDefault="00512149">
      <w:pPr>
        <w:pStyle w:val="Textkrper2"/>
        <w:tabs>
          <w:tab w:val="left" w:pos="5400"/>
        </w:tabs>
        <w:spacing w:after="0" w:line="240" w:lineRule="auto"/>
        <w:ind w:right="-370"/>
        <w:rPr>
          <w:b/>
          <w:sz w:val="18"/>
          <w:szCs w:val="18"/>
        </w:rPr>
      </w:pPr>
      <w:r>
        <w:rPr>
          <w:b/>
          <w:sz w:val="18"/>
          <w:szCs w:val="18"/>
        </w:rPr>
        <w:t>Kontakt</w:t>
      </w:r>
    </w:p>
    <w:p w14:paraId="0367FD46" w14:textId="77777777" w:rsidR="00512149" w:rsidRDefault="00512149">
      <w:pPr>
        <w:pStyle w:val="Textkrper2"/>
        <w:tabs>
          <w:tab w:val="left" w:pos="4680"/>
          <w:tab w:val="left" w:pos="5400"/>
        </w:tabs>
        <w:spacing w:after="0" w:line="240" w:lineRule="auto"/>
        <w:ind w:right="-370"/>
        <w:rPr>
          <w:sz w:val="18"/>
          <w:szCs w:val="18"/>
        </w:rPr>
      </w:pPr>
    </w:p>
    <w:p w14:paraId="476C25D2" w14:textId="77777777" w:rsidR="00F326BC" w:rsidRPr="00F326BC" w:rsidRDefault="00F326BC" w:rsidP="00830FB4">
      <w:pPr>
        <w:tabs>
          <w:tab w:val="left" w:pos="3686"/>
          <w:tab w:val="left" w:pos="4466"/>
        </w:tabs>
        <w:jc w:val="both"/>
        <w:rPr>
          <w:sz w:val="18"/>
          <w:szCs w:val="18"/>
        </w:rPr>
      </w:pPr>
    </w:p>
    <w:p w14:paraId="069CF6A0" w14:textId="75DAC54C" w:rsidR="00830C8B" w:rsidRDefault="00F326BC" w:rsidP="00E63835">
      <w:pPr>
        <w:tabs>
          <w:tab w:val="left" w:pos="3686"/>
          <w:tab w:val="left" w:pos="4466"/>
        </w:tabs>
        <w:rPr>
          <w:sz w:val="18"/>
          <w:szCs w:val="18"/>
        </w:rPr>
      </w:pPr>
      <w:r w:rsidRPr="00F326BC">
        <w:rPr>
          <w:sz w:val="18"/>
          <w:szCs w:val="18"/>
        </w:rPr>
        <w:t>Novus Dahle GmbH</w:t>
      </w:r>
      <w:r w:rsidRPr="00F326BC">
        <w:rPr>
          <w:sz w:val="18"/>
          <w:szCs w:val="18"/>
        </w:rPr>
        <w:tab/>
        <w:t xml:space="preserve">Telefon: </w:t>
      </w:r>
      <w:r>
        <w:rPr>
          <w:sz w:val="18"/>
          <w:szCs w:val="18"/>
        </w:rPr>
        <w:tab/>
      </w:r>
      <w:r w:rsidRPr="00F326BC">
        <w:rPr>
          <w:sz w:val="18"/>
          <w:szCs w:val="18"/>
        </w:rPr>
        <w:t xml:space="preserve">05 91 - 91 40 </w:t>
      </w:r>
      <w:r w:rsidR="005A7D5A">
        <w:rPr>
          <w:sz w:val="18"/>
          <w:szCs w:val="18"/>
        </w:rPr>
        <w:t>-</w:t>
      </w:r>
      <w:r w:rsidR="00830C8B">
        <w:rPr>
          <w:sz w:val="18"/>
          <w:szCs w:val="18"/>
        </w:rPr>
        <w:t xml:space="preserve"> 2</w:t>
      </w:r>
      <w:r w:rsidR="00E63835">
        <w:rPr>
          <w:sz w:val="18"/>
          <w:szCs w:val="18"/>
        </w:rPr>
        <w:t>43</w:t>
      </w:r>
    </w:p>
    <w:p w14:paraId="12A8F0A6" w14:textId="01CBE857" w:rsidR="00F326BC" w:rsidRPr="006E3703" w:rsidRDefault="00830C8B" w:rsidP="00E63835">
      <w:pPr>
        <w:tabs>
          <w:tab w:val="left" w:pos="3686"/>
          <w:tab w:val="left" w:pos="4466"/>
        </w:tabs>
        <w:rPr>
          <w:sz w:val="18"/>
          <w:szCs w:val="18"/>
        </w:rPr>
      </w:pPr>
      <w:r>
        <w:rPr>
          <w:sz w:val="18"/>
          <w:szCs w:val="18"/>
        </w:rPr>
        <w:t>Anne Heldermann</w:t>
      </w:r>
      <w:r w:rsidR="008C7672">
        <w:rPr>
          <w:sz w:val="18"/>
          <w:szCs w:val="18"/>
        </w:rPr>
        <w:tab/>
        <w:t xml:space="preserve">Fax: </w:t>
      </w:r>
      <w:r w:rsidR="008C7672" w:rsidRPr="006E3703">
        <w:rPr>
          <w:sz w:val="18"/>
          <w:szCs w:val="18"/>
        </w:rPr>
        <w:tab/>
        <w:t>05 91 - 91 40 -</w:t>
      </w:r>
      <w:r w:rsidR="00F326BC" w:rsidRPr="006E3703">
        <w:rPr>
          <w:sz w:val="18"/>
          <w:szCs w:val="18"/>
        </w:rPr>
        <w:t xml:space="preserve"> 94 </w:t>
      </w:r>
      <w:r w:rsidRPr="006E3703">
        <w:rPr>
          <w:sz w:val="18"/>
          <w:szCs w:val="18"/>
        </w:rPr>
        <w:t>243</w:t>
      </w:r>
    </w:p>
    <w:p w14:paraId="7624CD5E" w14:textId="3E407885" w:rsidR="00F326BC" w:rsidRPr="006E3703" w:rsidRDefault="00BD1C4D" w:rsidP="00830FB4">
      <w:pPr>
        <w:tabs>
          <w:tab w:val="left" w:pos="3686"/>
          <w:tab w:val="left" w:pos="4466"/>
        </w:tabs>
        <w:jc w:val="both"/>
        <w:rPr>
          <w:sz w:val="18"/>
          <w:szCs w:val="18"/>
        </w:rPr>
      </w:pPr>
      <w:r w:rsidRPr="006E3703">
        <w:rPr>
          <w:sz w:val="18"/>
          <w:szCs w:val="18"/>
        </w:rPr>
        <w:t>Breslauer Straße 34-38</w:t>
      </w:r>
      <w:r w:rsidRPr="006E3703">
        <w:rPr>
          <w:sz w:val="18"/>
          <w:szCs w:val="18"/>
        </w:rPr>
        <w:tab/>
        <w:t>E-Mail:</w:t>
      </w:r>
      <w:r w:rsidRPr="006E3703">
        <w:rPr>
          <w:sz w:val="18"/>
          <w:szCs w:val="18"/>
        </w:rPr>
        <w:tab/>
      </w:r>
      <w:r w:rsidR="00830C8B" w:rsidRPr="006E3703">
        <w:rPr>
          <w:sz w:val="18"/>
          <w:szCs w:val="18"/>
        </w:rPr>
        <w:t>a.heldermann</w:t>
      </w:r>
      <w:r w:rsidR="00F326BC" w:rsidRPr="006E3703">
        <w:rPr>
          <w:sz w:val="18"/>
          <w:szCs w:val="18"/>
        </w:rPr>
        <w:t>@</w:t>
      </w:r>
      <w:r w:rsidR="00E63835" w:rsidRPr="006E3703">
        <w:rPr>
          <w:sz w:val="18"/>
          <w:szCs w:val="18"/>
        </w:rPr>
        <w:t>novus-dahle.com</w:t>
      </w:r>
    </w:p>
    <w:p w14:paraId="6EBD07EF" w14:textId="38A5704C" w:rsidR="00DC5296" w:rsidRPr="006E3703" w:rsidRDefault="00F326BC" w:rsidP="00830C8B">
      <w:pPr>
        <w:tabs>
          <w:tab w:val="left" w:pos="3686"/>
          <w:tab w:val="left" w:pos="4466"/>
        </w:tabs>
        <w:jc w:val="both"/>
        <w:rPr>
          <w:sz w:val="18"/>
          <w:szCs w:val="18"/>
        </w:rPr>
      </w:pPr>
      <w:r w:rsidRPr="006E3703">
        <w:rPr>
          <w:sz w:val="18"/>
          <w:szCs w:val="18"/>
        </w:rPr>
        <w:t>49808 Lingen (Ems)</w:t>
      </w:r>
      <w:r w:rsidRPr="006E3703">
        <w:rPr>
          <w:sz w:val="18"/>
          <w:szCs w:val="18"/>
        </w:rPr>
        <w:tab/>
        <w:t>Internet:</w:t>
      </w:r>
      <w:r w:rsidRPr="006E3703">
        <w:rPr>
          <w:sz w:val="18"/>
          <w:szCs w:val="18"/>
        </w:rPr>
        <w:tab/>
      </w:r>
      <w:hyperlink r:id="rId12" w:history="1">
        <w:r w:rsidR="00830C8B" w:rsidRPr="006E3703">
          <w:rPr>
            <w:rStyle w:val="Hyperlink"/>
            <w:color w:val="auto"/>
            <w:sz w:val="18"/>
            <w:szCs w:val="18"/>
          </w:rPr>
          <w:t>www.novus-dahle.com</w:t>
        </w:r>
      </w:hyperlink>
    </w:p>
    <w:p w14:paraId="0A15A4E0" w14:textId="170DD215" w:rsidR="00830C8B" w:rsidRDefault="00830C8B" w:rsidP="00830C8B">
      <w:pPr>
        <w:tabs>
          <w:tab w:val="left" w:pos="3686"/>
          <w:tab w:val="left" w:pos="4466"/>
        </w:tabs>
        <w:jc w:val="both"/>
      </w:pPr>
    </w:p>
    <w:p w14:paraId="08411BD7" w14:textId="44D5C106" w:rsidR="00B137C9" w:rsidRDefault="00B137C9" w:rsidP="00830C8B">
      <w:pPr>
        <w:tabs>
          <w:tab w:val="left" w:pos="3686"/>
          <w:tab w:val="left" w:pos="4466"/>
        </w:tabs>
        <w:jc w:val="both"/>
      </w:pPr>
    </w:p>
    <w:p w14:paraId="765AF000" w14:textId="77777777" w:rsidR="00B137C9" w:rsidRDefault="00B137C9" w:rsidP="00830C8B">
      <w:pPr>
        <w:tabs>
          <w:tab w:val="left" w:pos="3686"/>
          <w:tab w:val="left" w:pos="4466"/>
        </w:tabs>
        <w:jc w:val="both"/>
        <w:rPr>
          <w:b/>
          <w:bCs/>
        </w:rPr>
      </w:pPr>
    </w:p>
    <w:p w14:paraId="575AECAD" w14:textId="54494C14" w:rsidR="00B137C9" w:rsidRDefault="00B137C9" w:rsidP="00830C8B">
      <w:pPr>
        <w:tabs>
          <w:tab w:val="left" w:pos="3686"/>
          <w:tab w:val="left" w:pos="4466"/>
        </w:tabs>
        <w:jc w:val="both"/>
        <w:rPr>
          <w:b/>
          <w:bCs/>
        </w:rPr>
      </w:pPr>
      <w:r w:rsidRPr="00B137C9">
        <w:rPr>
          <w:b/>
          <w:bCs/>
        </w:rPr>
        <w:t>Bilder und Bildunterschriften</w:t>
      </w:r>
    </w:p>
    <w:p w14:paraId="1AF86FA3" w14:textId="24D9BE95" w:rsidR="002A2B71" w:rsidRDefault="002A2B71" w:rsidP="00830C8B">
      <w:pPr>
        <w:tabs>
          <w:tab w:val="left" w:pos="3686"/>
          <w:tab w:val="left" w:pos="4466"/>
        </w:tabs>
        <w:jc w:val="both"/>
        <w:rPr>
          <w:b/>
          <w:bCs/>
        </w:rPr>
      </w:pPr>
    </w:p>
    <w:p w14:paraId="50713085" w14:textId="0B810A93" w:rsidR="000300D1" w:rsidRDefault="000300D1" w:rsidP="00830C8B">
      <w:pPr>
        <w:tabs>
          <w:tab w:val="left" w:pos="3686"/>
          <w:tab w:val="left" w:pos="4466"/>
        </w:tabs>
        <w:jc w:val="both"/>
        <w:rPr>
          <w:b/>
          <w:bCs/>
        </w:rPr>
      </w:pPr>
      <w:r>
        <w:rPr>
          <w:b/>
          <w:bCs/>
          <w:noProof/>
        </w:rPr>
        <w:drawing>
          <wp:inline distT="0" distB="0" distL="0" distR="0" wp14:anchorId="62C1D131" wp14:editId="6ADE7D91">
            <wp:extent cx="4752975" cy="35242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3524250"/>
                    </a:xfrm>
                    <a:prstGeom prst="rect">
                      <a:avLst/>
                    </a:prstGeom>
                    <a:noFill/>
                    <a:ln>
                      <a:noFill/>
                    </a:ln>
                  </pic:spPr>
                </pic:pic>
              </a:graphicData>
            </a:graphic>
          </wp:inline>
        </w:drawing>
      </w:r>
    </w:p>
    <w:p w14:paraId="5D3EB709" w14:textId="5F31E700" w:rsidR="000300D1" w:rsidRPr="000300D1" w:rsidRDefault="000300D1" w:rsidP="0040175B">
      <w:pPr>
        <w:tabs>
          <w:tab w:val="left" w:pos="3686"/>
          <w:tab w:val="left" w:pos="4466"/>
        </w:tabs>
        <w:rPr>
          <w:sz w:val="20"/>
          <w:szCs w:val="18"/>
        </w:rPr>
      </w:pPr>
      <w:r>
        <w:rPr>
          <w:sz w:val="20"/>
          <w:szCs w:val="18"/>
        </w:rPr>
        <w:t xml:space="preserve">Die neue Website von </w:t>
      </w:r>
      <w:r w:rsidRPr="000300D1">
        <w:rPr>
          <w:sz w:val="20"/>
          <w:szCs w:val="18"/>
        </w:rPr>
        <w:t xml:space="preserve">Novus Dahle </w:t>
      </w:r>
      <w:r>
        <w:rPr>
          <w:sz w:val="20"/>
          <w:szCs w:val="18"/>
        </w:rPr>
        <w:t xml:space="preserve">bietet Usern durch noch mehr Service und Beratung einen echten Mehrwert. | </w:t>
      </w:r>
      <w:r w:rsidRPr="000300D1">
        <w:rPr>
          <w:sz w:val="20"/>
          <w:szCs w:val="18"/>
        </w:rPr>
        <w:t xml:space="preserve">© rawpixel.com on </w:t>
      </w:r>
      <w:proofErr w:type="spellStart"/>
      <w:r w:rsidRPr="000300D1">
        <w:rPr>
          <w:sz w:val="20"/>
          <w:szCs w:val="18"/>
        </w:rPr>
        <w:t>Freepik</w:t>
      </w:r>
      <w:proofErr w:type="spellEnd"/>
    </w:p>
    <w:sectPr w:rsidR="000300D1" w:rsidRPr="000300D1" w:rsidSect="00E63835">
      <w:headerReference w:type="default" r:id="rId14"/>
      <w:footerReference w:type="default" r:id="rId15"/>
      <w:headerReference w:type="first" r:id="rId16"/>
      <w:footerReference w:type="first" r:id="rId17"/>
      <w:pgSz w:w="11907" w:h="16840" w:code="9"/>
      <w:pgMar w:top="1361" w:right="2835" w:bottom="397" w:left="1588" w:header="90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12AC" w14:textId="77777777" w:rsidR="00C52B64" w:rsidRDefault="00C52B64">
      <w:r>
        <w:separator/>
      </w:r>
    </w:p>
  </w:endnote>
  <w:endnote w:type="continuationSeparator" w:id="0">
    <w:p w14:paraId="6EDB2CBF" w14:textId="77777777" w:rsidR="00C52B64" w:rsidRDefault="00C5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OsF SemiBold">
    <w:panose1 w:val="020B0602050302020203"/>
    <w:charset w:val="00"/>
    <w:family w:val="swiss"/>
    <w:notTrueType/>
    <w:pitch w:val="variable"/>
    <w:sig w:usb0="A00000BF" w:usb1="500060F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B7BD" w14:textId="77777777" w:rsidR="001107BC" w:rsidRDefault="001107BC" w:rsidP="00237CCD">
    <w:pPr>
      <w:pStyle w:val="Fuzeile"/>
      <w:jc w:val="right"/>
      <w:rPr>
        <w:rStyle w:val="Seitenzahl"/>
        <w:szCs w:val="22"/>
      </w:rPr>
    </w:pPr>
    <w:r>
      <w:rPr>
        <w:rStyle w:val="Seitenzahl"/>
        <w:szCs w:val="22"/>
      </w:rPr>
      <w:tab/>
    </w:r>
  </w:p>
  <w:p w14:paraId="6C19A240" w14:textId="77777777" w:rsidR="001107BC" w:rsidRDefault="00C65579" w:rsidP="003466FC">
    <w:pPr>
      <w:pStyle w:val="Fuzeile"/>
      <w:tabs>
        <w:tab w:val="left" w:pos="5198"/>
        <w:tab w:val="right" w:pos="7321"/>
      </w:tabs>
      <w:spacing w:after="60"/>
    </w:pPr>
    <w:r>
      <w:rPr>
        <w:noProof/>
        <w:szCs w:val="22"/>
      </w:rPr>
      <w:drawing>
        <wp:inline distT="0" distB="0" distL="0" distR="0" wp14:anchorId="32E87DE2" wp14:editId="1C322178">
          <wp:extent cx="539496" cy="539496"/>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co_Group_50Prozent_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001107BC">
      <w:rPr>
        <w:rStyle w:val="Seitenzahl"/>
        <w:szCs w:val="22"/>
      </w:rPr>
      <w:tab/>
    </w:r>
    <w:r w:rsidR="001107BC">
      <w:rPr>
        <w:rStyle w:val="Seitenzahl"/>
        <w:szCs w:val="22"/>
      </w:rPr>
      <w:tab/>
    </w:r>
    <w:r w:rsidR="001107BC">
      <w:rPr>
        <w:rStyle w:val="Seitenzahl"/>
        <w:szCs w:val="22"/>
      </w:rPr>
      <w:tab/>
    </w:r>
    <w:r w:rsidR="001107BC">
      <w:rPr>
        <w:rStyle w:val="Seitenzahl"/>
        <w:szCs w:val="22"/>
      </w:rPr>
      <w:fldChar w:fldCharType="begin"/>
    </w:r>
    <w:r w:rsidR="001107BC">
      <w:rPr>
        <w:rStyle w:val="Seitenzahl"/>
        <w:szCs w:val="22"/>
      </w:rPr>
      <w:instrText xml:space="preserve"> PAGE </w:instrText>
    </w:r>
    <w:r w:rsidR="001107BC">
      <w:rPr>
        <w:rStyle w:val="Seitenzahl"/>
        <w:szCs w:val="22"/>
      </w:rPr>
      <w:fldChar w:fldCharType="separate"/>
    </w:r>
    <w:r w:rsidR="005A3FDC">
      <w:rPr>
        <w:rStyle w:val="Seitenzahl"/>
        <w:noProof/>
        <w:szCs w:val="22"/>
      </w:rPr>
      <w:t>4</w:t>
    </w:r>
    <w:r w:rsidR="001107BC">
      <w:rPr>
        <w:rStyle w:val="Seitenzahl"/>
        <w:szCs w:val="22"/>
      </w:rPr>
      <w:fldChar w:fldCharType="end"/>
    </w:r>
    <w:r w:rsidR="001107BC">
      <w:rPr>
        <w:rStyle w:val="Seitenzahl"/>
        <w:szCs w:val="22"/>
      </w:rPr>
      <w:t xml:space="preserve"> </w:t>
    </w:r>
    <w:r w:rsidR="001107BC">
      <w:t xml:space="preserve">/ </w:t>
    </w:r>
    <w:r w:rsidR="001107BC">
      <w:rPr>
        <w:rStyle w:val="Seitenzahl"/>
        <w:szCs w:val="22"/>
      </w:rPr>
      <w:fldChar w:fldCharType="begin"/>
    </w:r>
    <w:r w:rsidR="001107BC">
      <w:rPr>
        <w:rStyle w:val="Seitenzahl"/>
        <w:szCs w:val="22"/>
      </w:rPr>
      <w:instrText xml:space="preserve"> NUMPAGES </w:instrText>
    </w:r>
    <w:r w:rsidR="001107BC">
      <w:rPr>
        <w:rStyle w:val="Seitenzahl"/>
        <w:szCs w:val="22"/>
      </w:rPr>
      <w:fldChar w:fldCharType="separate"/>
    </w:r>
    <w:r w:rsidR="005A3FDC">
      <w:rPr>
        <w:rStyle w:val="Seitenzahl"/>
        <w:noProof/>
        <w:szCs w:val="22"/>
      </w:rPr>
      <w:t>4</w:t>
    </w:r>
    <w:r w:rsidR="001107BC">
      <w:rPr>
        <w:rStyle w:val="Seitenzah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E517" w14:textId="77777777" w:rsidR="001107BC" w:rsidRPr="000441BB" w:rsidRDefault="001107BC">
    <w:pPr>
      <w:pStyle w:val="Fuzeile"/>
      <w:jc w:val="right"/>
      <w:rPr>
        <w:rStyle w:val="Seitenzahl"/>
        <w:sz w:val="16"/>
        <w:szCs w:val="16"/>
      </w:rPr>
    </w:pPr>
  </w:p>
  <w:p w14:paraId="7531917F" w14:textId="77777777" w:rsidR="001107BC" w:rsidRPr="00C11D4A" w:rsidRDefault="00C65579" w:rsidP="00C11D4A">
    <w:pPr>
      <w:pStyle w:val="Fuzeile"/>
      <w:tabs>
        <w:tab w:val="clear" w:pos="9072"/>
        <w:tab w:val="right" w:pos="7321"/>
      </w:tabs>
      <w:spacing w:after="60"/>
      <w:jc w:val="both"/>
      <w:rPr>
        <w:szCs w:val="22"/>
      </w:rPr>
    </w:pPr>
    <w:r>
      <w:rPr>
        <w:noProof/>
        <w:szCs w:val="22"/>
      </w:rPr>
      <w:drawing>
        <wp:inline distT="0" distB="0" distL="0" distR="0" wp14:anchorId="169D59BB" wp14:editId="2D880E09">
          <wp:extent cx="539496" cy="539496"/>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co_Group_50Prozent_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001107BC">
      <w:rPr>
        <w:rStyle w:val="Seitenzahl"/>
        <w:szCs w:val="22"/>
      </w:rPr>
      <w:tab/>
    </w:r>
    <w:r w:rsidR="001107BC">
      <w:rPr>
        <w:rStyle w:val="Seitenzahl"/>
        <w:szCs w:val="22"/>
      </w:rPr>
      <w:tab/>
    </w:r>
    <w:r w:rsidR="001107BC">
      <w:rPr>
        <w:rStyle w:val="Seitenzahl"/>
        <w:szCs w:val="22"/>
      </w:rPr>
      <w:fldChar w:fldCharType="begin"/>
    </w:r>
    <w:r w:rsidR="001107BC">
      <w:rPr>
        <w:rStyle w:val="Seitenzahl"/>
        <w:szCs w:val="22"/>
      </w:rPr>
      <w:instrText xml:space="preserve"> PAGE </w:instrText>
    </w:r>
    <w:r w:rsidR="001107BC">
      <w:rPr>
        <w:rStyle w:val="Seitenzahl"/>
        <w:szCs w:val="22"/>
      </w:rPr>
      <w:fldChar w:fldCharType="separate"/>
    </w:r>
    <w:r w:rsidR="00167CAE">
      <w:rPr>
        <w:rStyle w:val="Seitenzahl"/>
        <w:noProof/>
        <w:szCs w:val="22"/>
      </w:rPr>
      <w:t>1</w:t>
    </w:r>
    <w:r w:rsidR="001107BC">
      <w:rPr>
        <w:rStyle w:val="Seitenzahl"/>
        <w:szCs w:val="22"/>
      </w:rPr>
      <w:fldChar w:fldCharType="end"/>
    </w:r>
    <w:r w:rsidR="001107BC">
      <w:rPr>
        <w:rStyle w:val="Seitenzahl"/>
        <w:szCs w:val="22"/>
      </w:rPr>
      <w:t xml:space="preserve"> </w:t>
    </w:r>
    <w:r w:rsidR="001107BC">
      <w:t xml:space="preserve">/ </w:t>
    </w:r>
    <w:r w:rsidR="001107BC">
      <w:rPr>
        <w:rStyle w:val="Seitenzahl"/>
        <w:szCs w:val="22"/>
      </w:rPr>
      <w:fldChar w:fldCharType="begin"/>
    </w:r>
    <w:r w:rsidR="001107BC">
      <w:rPr>
        <w:rStyle w:val="Seitenzahl"/>
        <w:szCs w:val="22"/>
      </w:rPr>
      <w:instrText xml:space="preserve"> NUMPAGES </w:instrText>
    </w:r>
    <w:r w:rsidR="001107BC">
      <w:rPr>
        <w:rStyle w:val="Seitenzahl"/>
        <w:szCs w:val="22"/>
      </w:rPr>
      <w:fldChar w:fldCharType="separate"/>
    </w:r>
    <w:r w:rsidR="00167CAE">
      <w:rPr>
        <w:rStyle w:val="Seitenzahl"/>
        <w:noProof/>
        <w:szCs w:val="22"/>
      </w:rPr>
      <w:t>4</w:t>
    </w:r>
    <w:r w:rsidR="001107BC">
      <w:rPr>
        <w:rStyle w:val="Seitenzah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0C0E" w14:textId="77777777" w:rsidR="00C52B64" w:rsidRDefault="00C52B64">
      <w:r>
        <w:separator/>
      </w:r>
    </w:p>
  </w:footnote>
  <w:footnote w:type="continuationSeparator" w:id="0">
    <w:p w14:paraId="25FBD325" w14:textId="77777777" w:rsidR="00C52B64" w:rsidRDefault="00C5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70" w:type="dxa"/>
        <w:right w:w="70" w:type="dxa"/>
      </w:tblCellMar>
      <w:tblLook w:val="0000" w:firstRow="0" w:lastRow="0" w:firstColumn="0" w:lastColumn="0" w:noHBand="0" w:noVBand="0"/>
    </w:tblPr>
    <w:tblGrid>
      <w:gridCol w:w="4820"/>
      <w:gridCol w:w="4819"/>
    </w:tblGrid>
    <w:tr w:rsidR="001107BC" w14:paraId="3F2883A6" w14:textId="77777777" w:rsidTr="00E47D06">
      <w:tc>
        <w:tcPr>
          <w:tcW w:w="4820" w:type="dxa"/>
        </w:tcPr>
        <w:p w14:paraId="53D54C87" w14:textId="77777777" w:rsidR="001107BC" w:rsidRDefault="001107BC" w:rsidP="00C210DA">
          <w:pPr>
            <w:pStyle w:val="Standardzelle"/>
            <w:tabs>
              <w:tab w:val="left" w:pos="3690"/>
            </w:tabs>
            <w:spacing w:before="40"/>
            <w:rPr>
              <w:sz w:val="40"/>
            </w:rPr>
          </w:pPr>
        </w:p>
      </w:tc>
      <w:tc>
        <w:tcPr>
          <w:tcW w:w="4820" w:type="dxa"/>
        </w:tcPr>
        <w:p w14:paraId="38E5B574" w14:textId="77777777" w:rsidR="001107BC" w:rsidRDefault="001107BC">
          <w:pPr>
            <w:pStyle w:val="Kopfzeile"/>
            <w:jc w:val="right"/>
            <w:rPr>
              <w:sz w:val="2"/>
            </w:rPr>
          </w:pPr>
        </w:p>
        <w:p w14:paraId="5F6EF7E2" w14:textId="77777777" w:rsidR="001107BC" w:rsidRPr="00B1267B" w:rsidRDefault="00DC5296" w:rsidP="00C210DA">
          <w:pPr>
            <w:tabs>
              <w:tab w:val="left" w:pos="1181"/>
              <w:tab w:val="center" w:pos="2042"/>
              <w:tab w:val="right" w:pos="4360"/>
            </w:tabs>
            <w:jc w:val="right"/>
          </w:pPr>
          <w:r>
            <w:rPr>
              <w:noProof/>
            </w:rPr>
            <w:drawing>
              <wp:inline distT="0" distB="0" distL="0" distR="0" wp14:anchorId="2C82582E" wp14:editId="1F7DA9D1">
                <wp:extent cx="2714625" cy="357818"/>
                <wp:effectExtent l="0" t="0" r="0" b="444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Novus_Dahle_1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917" cy="357857"/>
                        </a:xfrm>
                        <a:prstGeom prst="rect">
                          <a:avLst/>
                        </a:prstGeom>
                      </pic:spPr>
                    </pic:pic>
                  </a:graphicData>
                </a:graphic>
              </wp:inline>
            </w:drawing>
          </w:r>
        </w:p>
      </w:tc>
    </w:tr>
  </w:tbl>
  <w:p w14:paraId="104F5C63" w14:textId="77777777" w:rsidR="001107BC" w:rsidRDefault="001107BC">
    <w:pPr>
      <w:pStyle w:val="Betreff"/>
      <w:spacing w:after="400"/>
      <w:jc w:val="right"/>
      <w:rPr>
        <w:b w:val="0"/>
      </w:rPr>
    </w:pPr>
  </w:p>
  <w:p w14:paraId="4F97F6B7" w14:textId="77777777" w:rsidR="001107BC" w:rsidRDefault="001107BC">
    <w:pPr>
      <w:pStyle w:val="Kopfzeile"/>
      <w:tabs>
        <w:tab w:val="clear" w:pos="4536"/>
        <w:tab w:val="clear" w:pos="9072"/>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70" w:type="dxa"/>
        <w:right w:w="70" w:type="dxa"/>
      </w:tblCellMar>
      <w:tblLook w:val="0000" w:firstRow="0" w:lastRow="0" w:firstColumn="0" w:lastColumn="0" w:noHBand="0" w:noVBand="0"/>
    </w:tblPr>
    <w:tblGrid>
      <w:gridCol w:w="4856"/>
      <w:gridCol w:w="2212"/>
      <w:gridCol w:w="2571"/>
    </w:tblGrid>
    <w:tr w:rsidR="001107BC" w14:paraId="552D7ACB" w14:textId="77777777" w:rsidTr="00D93D27">
      <w:tc>
        <w:tcPr>
          <w:tcW w:w="4856" w:type="dxa"/>
          <w:vAlign w:val="center"/>
        </w:tcPr>
        <w:p w14:paraId="77E19C06" w14:textId="77777777" w:rsidR="001107BC" w:rsidRPr="00C27335" w:rsidRDefault="000F4EC2" w:rsidP="00002352">
          <w:pPr>
            <w:pStyle w:val="VaillantHeadline"/>
            <w:spacing w:line="360" w:lineRule="auto"/>
            <w:ind w:right="-70"/>
            <w:rPr>
              <w:rFonts w:ascii="TheSansOsF SemiBold" w:hAnsi="TheSansOsF SemiBold"/>
              <w:color w:val="808080"/>
              <w:sz w:val="40"/>
              <w:szCs w:val="40"/>
            </w:rPr>
          </w:pPr>
          <w:r w:rsidRPr="00002352">
            <w:rPr>
              <w:b/>
              <w:bCs/>
            </w:rPr>
            <w:t>Presseinformation</w:t>
          </w:r>
        </w:p>
      </w:tc>
      <w:tc>
        <w:tcPr>
          <w:tcW w:w="4783" w:type="dxa"/>
          <w:gridSpan w:val="2"/>
        </w:tcPr>
        <w:p w14:paraId="252B92E9" w14:textId="77777777" w:rsidR="001107BC" w:rsidRDefault="001107BC" w:rsidP="00002352">
          <w:pPr>
            <w:pStyle w:val="Kopfzeile"/>
            <w:spacing w:line="360" w:lineRule="auto"/>
            <w:jc w:val="right"/>
            <w:rPr>
              <w:sz w:val="2"/>
            </w:rPr>
          </w:pPr>
        </w:p>
        <w:p w14:paraId="13AFAA85" w14:textId="77777777" w:rsidR="001107BC" w:rsidRPr="00176ECF" w:rsidRDefault="00DC5296" w:rsidP="00002352">
          <w:pPr>
            <w:tabs>
              <w:tab w:val="right" w:pos="4724"/>
            </w:tabs>
            <w:spacing w:line="360" w:lineRule="auto"/>
            <w:jc w:val="right"/>
          </w:pPr>
          <w:r>
            <w:rPr>
              <w:noProof/>
            </w:rPr>
            <w:drawing>
              <wp:inline distT="0" distB="0" distL="0" distR="0" wp14:anchorId="4A3AAE51" wp14:editId="483E3C55">
                <wp:extent cx="2714625" cy="357818"/>
                <wp:effectExtent l="0" t="0" r="0" b="444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Novus_Dahle_1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917" cy="357857"/>
                        </a:xfrm>
                        <a:prstGeom prst="rect">
                          <a:avLst/>
                        </a:prstGeom>
                      </pic:spPr>
                    </pic:pic>
                  </a:graphicData>
                </a:graphic>
              </wp:inline>
            </w:drawing>
          </w:r>
        </w:p>
      </w:tc>
    </w:tr>
    <w:tr w:rsidR="001107BC" w14:paraId="14B0267E" w14:textId="77777777" w:rsidTr="00D93D27">
      <w:trPr>
        <w:gridAfter w:val="1"/>
        <w:wAfter w:w="2571" w:type="dxa"/>
        <w:trHeight w:hRule="exact" w:val="1814"/>
      </w:trPr>
      <w:tc>
        <w:tcPr>
          <w:tcW w:w="7068" w:type="dxa"/>
          <w:gridSpan w:val="2"/>
        </w:tcPr>
        <w:p w14:paraId="3F46A837" w14:textId="77777777" w:rsidR="001107BC" w:rsidRDefault="001107BC" w:rsidP="00002352">
          <w:pPr>
            <w:pStyle w:val="Kopfzeile"/>
            <w:spacing w:line="360" w:lineRule="auto"/>
            <w:rPr>
              <w:sz w:val="2"/>
            </w:rPr>
          </w:pPr>
        </w:p>
      </w:tc>
    </w:tr>
  </w:tbl>
  <w:p w14:paraId="0E17CCC0" w14:textId="77777777" w:rsidR="001107BC" w:rsidRDefault="001107BC" w:rsidP="00002352">
    <w:pPr>
      <w:pStyle w:val="Kopfzeile"/>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B04"/>
    <w:multiLevelType w:val="hybridMultilevel"/>
    <w:tmpl w:val="671ACE92"/>
    <w:numStyleLink w:val="ImportierterStil1"/>
  </w:abstractNum>
  <w:abstractNum w:abstractNumId="1" w15:restartNumberingAfterBreak="0">
    <w:nsid w:val="5D930EE6"/>
    <w:multiLevelType w:val="hybridMultilevel"/>
    <w:tmpl w:val="671ACE92"/>
    <w:styleLink w:val="ImportierterStil1"/>
    <w:lvl w:ilvl="0" w:tplc="308E0C08">
      <w:start w:val="1"/>
      <w:numFmt w:val="bullet"/>
      <w:lvlText w:val="-"/>
      <w:lvlJc w:val="left"/>
      <w:pPr>
        <w:ind w:left="720" w:hanging="360"/>
      </w:pPr>
      <w:rPr>
        <w:rFonts w:hAnsi="Arial Unicode MS"/>
        <w:b/>
        <w:bCs/>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B44AD2">
      <w:start w:val="1"/>
      <w:numFmt w:val="bullet"/>
      <w:lvlText w:val="o"/>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ECAEE4">
      <w:start w:val="1"/>
      <w:numFmt w:val="bullet"/>
      <w:lvlText w:val="▪"/>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CA030">
      <w:start w:val="1"/>
      <w:numFmt w:val="bullet"/>
      <w:lvlText w:val="•"/>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A0C48A">
      <w:start w:val="1"/>
      <w:numFmt w:val="bullet"/>
      <w:lvlText w:val="o"/>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AAFB8">
      <w:start w:val="1"/>
      <w:numFmt w:val="bullet"/>
      <w:lvlText w:val="▪"/>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4A2DDE">
      <w:start w:val="1"/>
      <w:numFmt w:val="bullet"/>
      <w:lvlText w:val="•"/>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8746C">
      <w:start w:val="1"/>
      <w:numFmt w:val="bullet"/>
      <w:lvlText w:val="o"/>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46A3C2">
      <w:start w:val="1"/>
      <w:numFmt w:val="bullet"/>
      <w:lvlText w:val="▪"/>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FD75BB8"/>
    <w:multiLevelType w:val="hybridMultilevel"/>
    <w:tmpl w:val="B2F29F2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57075753">
    <w:abstractNumId w:val="2"/>
  </w:num>
  <w:num w:numId="2" w16cid:durableId="546375120">
    <w:abstractNumId w:val="1"/>
  </w:num>
  <w:num w:numId="3" w16cid:durableId="186602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F1"/>
    <w:rsid w:val="00000681"/>
    <w:rsid w:val="00002352"/>
    <w:rsid w:val="000037E4"/>
    <w:rsid w:val="00003DF2"/>
    <w:rsid w:val="000057F7"/>
    <w:rsid w:val="00005FB5"/>
    <w:rsid w:val="0000632A"/>
    <w:rsid w:val="00007B90"/>
    <w:rsid w:val="00007DE0"/>
    <w:rsid w:val="0001038F"/>
    <w:rsid w:val="000109E2"/>
    <w:rsid w:val="00011979"/>
    <w:rsid w:val="00012000"/>
    <w:rsid w:val="00012394"/>
    <w:rsid w:val="000135BF"/>
    <w:rsid w:val="0001509A"/>
    <w:rsid w:val="000152EB"/>
    <w:rsid w:val="00015EB4"/>
    <w:rsid w:val="00016ED1"/>
    <w:rsid w:val="00020132"/>
    <w:rsid w:val="00020408"/>
    <w:rsid w:val="000264DF"/>
    <w:rsid w:val="000300D1"/>
    <w:rsid w:val="00030707"/>
    <w:rsid w:val="00030C2D"/>
    <w:rsid w:val="0003146F"/>
    <w:rsid w:val="00031CC6"/>
    <w:rsid w:val="00032D95"/>
    <w:rsid w:val="0003339F"/>
    <w:rsid w:val="00036455"/>
    <w:rsid w:val="000366E4"/>
    <w:rsid w:val="000367FD"/>
    <w:rsid w:val="0003705B"/>
    <w:rsid w:val="00037277"/>
    <w:rsid w:val="000378DB"/>
    <w:rsid w:val="00040CFE"/>
    <w:rsid w:val="00041594"/>
    <w:rsid w:val="00041E86"/>
    <w:rsid w:val="000441BB"/>
    <w:rsid w:val="00047C6D"/>
    <w:rsid w:val="00051503"/>
    <w:rsid w:val="000522DE"/>
    <w:rsid w:val="00052FA5"/>
    <w:rsid w:val="0005707B"/>
    <w:rsid w:val="000572CB"/>
    <w:rsid w:val="000578A7"/>
    <w:rsid w:val="00057D9A"/>
    <w:rsid w:val="00061251"/>
    <w:rsid w:val="00062AEF"/>
    <w:rsid w:val="00063273"/>
    <w:rsid w:val="000644A9"/>
    <w:rsid w:val="00065893"/>
    <w:rsid w:val="00065EEC"/>
    <w:rsid w:val="0006715E"/>
    <w:rsid w:val="00070645"/>
    <w:rsid w:val="00070F3F"/>
    <w:rsid w:val="00071037"/>
    <w:rsid w:val="00072316"/>
    <w:rsid w:val="0007255D"/>
    <w:rsid w:val="00073C58"/>
    <w:rsid w:val="00073C5F"/>
    <w:rsid w:val="00077AB3"/>
    <w:rsid w:val="00080D60"/>
    <w:rsid w:val="00082B88"/>
    <w:rsid w:val="000834DD"/>
    <w:rsid w:val="000837DE"/>
    <w:rsid w:val="000855DC"/>
    <w:rsid w:val="00085B43"/>
    <w:rsid w:val="00086AA2"/>
    <w:rsid w:val="0008746A"/>
    <w:rsid w:val="00087FFD"/>
    <w:rsid w:val="00090C07"/>
    <w:rsid w:val="00090C4B"/>
    <w:rsid w:val="00093DF4"/>
    <w:rsid w:val="00093E5E"/>
    <w:rsid w:val="000947E6"/>
    <w:rsid w:val="000952EF"/>
    <w:rsid w:val="00095908"/>
    <w:rsid w:val="00095D43"/>
    <w:rsid w:val="00096769"/>
    <w:rsid w:val="00097FEA"/>
    <w:rsid w:val="000A047B"/>
    <w:rsid w:val="000A27BE"/>
    <w:rsid w:val="000A490B"/>
    <w:rsid w:val="000A4F88"/>
    <w:rsid w:val="000A5637"/>
    <w:rsid w:val="000A6B36"/>
    <w:rsid w:val="000A6E08"/>
    <w:rsid w:val="000A76D5"/>
    <w:rsid w:val="000B09DF"/>
    <w:rsid w:val="000B15C1"/>
    <w:rsid w:val="000B3647"/>
    <w:rsid w:val="000B3A00"/>
    <w:rsid w:val="000B3D28"/>
    <w:rsid w:val="000B5010"/>
    <w:rsid w:val="000B6DDD"/>
    <w:rsid w:val="000B786D"/>
    <w:rsid w:val="000B7DEE"/>
    <w:rsid w:val="000C161F"/>
    <w:rsid w:val="000C16B8"/>
    <w:rsid w:val="000C2646"/>
    <w:rsid w:val="000C3332"/>
    <w:rsid w:val="000C4A98"/>
    <w:rsid w:val="000C6165"/>
    <w:rsid w:val="000C6889"/>
    <w:rsid w:val="000C7A00"/>
    <w:rsid w:val="000D06FA"/>
    <w:rsid w:val="000D1409"/>
    <w:rsid w:val="000D1EE5"/>
    <w:rsid w:val="000D25CD"/>
    <w:rsid w:val="000D26B5"/>
    <w:rsid w:val="000D3BA1"/>
    <w:rsid w:val="000D4A7F"/>
    <w:rsid w:val="000D4FEF"/>
    <w:rsid w:val="000D6CBA"/>
    <w:rsid w:val="000E073B"/>
    <w:rsid w:val="000E1059"/>
    <w:rsid w:val="000E106B"/>
    <w:rsid w:val="000E11F7"/>
    <w:rsid w:val="000E30FE"/>
    <w:rsid w:val="000E3188"/>
    <w:rsid w:val="000E33A6"/>
    <w:rsid w:val="000E4B3C"/>
    <w:rsid w:val="000E586D"/>
    <w:rsid w:val="000E5AFA"/>
    <w:rsid w:val="000F1080"/>
    <w:rsid w:val="000F1AAC"/>
    <w:rsid w:val="000F4387"/>
    <w:rsid w:val="000F4EC2"/>
    <w:rsid w:val="000F5218"/>
    <w:rsid w:val="000F577D"/>
    <w:rsid w:val="000F5976"/>
    <w:rsid w:val="000F5D5E"/>
    <w:rsid w:val="000F6BC9"/>
    <w:rsid w:val="00101BBF"/>
    <w:rsid w:val="00101BE9"/>
    <w:rsid w:val="001024D5"/>
    <w:rsid w:val="00102C43"/>
    <w:rsid w:val="001040D4"/>
    <w:rsid w:val="00104AE3"/>
    <w:rsid w:val="00105192"/>
    <w:rsid w:val="00105FB9"/>
    <w:rsid w:val="00106478"/>
    <w:rsid w:val="00106CD5"/>
    <w:rsid w:val="001107BC"/>
    <w:rsid w:val="0011345B"/>
    <w:rsid w:val="00113685"/>
    <w:rsid w:val="00113CD1"/>
    <w:rsid w:val="001150C0"/>
    <w:rsid w:val="001163AB"/>
    <w:rsid w:val="0011758D"/>
    <w:rsid w:val="001201F0"/>
    <w:rsid w:val="00120BDB"/>
    <w:rsid w:val="00122EDB"/>
    <w:rsid w:val="00123075"/>
    <w:rsid w:val="00124DBD"/>
    <w:rsid w:val="00126E6C"/>
    <w:rsid w:val="00127034"/>
    <w:rsid w:val="00130FF5"/>
    <w:rsid w:val="00132144"/>
    <w:rsid w:val="001331EB"/>
    <w:rsid w:val="00134671"/>
    <w:rsid w:val="0013729C"/>
    <w:rsid w:val="001405F7"/>
    <w:rsid w:val="00141115"/>
    <w:rsid w:val="00141260"/>
    <w:rsid w:val="001451A0"/>
    <w:rsid w:val="0014569B"/>
    <w:rsid w:val="001461D4"/>
    <w:rsid w:val="001462D3"/>
    <w:rsid w:val="00146508"/>
    <w:rsid w:val="00146662"/>
    <w:rsid w:val="00146DA4"/>
    <w:rsid w:val="00150BBA"/>
    <w:rsid w:val="0015182F"/>
    <w:rsid w:val="00152041"/>
    <w:rsid w:val="001561AB"/>
    <w:rsid w:val="00156410"/>
    <w:rsid w:val="00156B57"/>
    <w:rsid w:val="00157FD8"/>
    <w:rsid w:val="00160592"/>
    <w:rsid w:val="001605A9"/>
    <w:rsid w:val="00162020"/>
    <w:rsid w:val="00163DDB"/>
    <w:rsid w:val="00166101"/>
    <w:rsid w:val="0016723B"/>
    <w:rsid w:val="00167CAE"/>
    <w:rsid w:val="00171AEB"/>
    <w:rsid w:val="00172365"/>
    <w:rsid w:val="00173C58"/>
    <w:rsid w:val="0017542E"/>
    <w:rsid w:val="00175802"/>
    <w:rsid w:val="00176ECF"/>
    <w:rsid w:val="001778C3"/>
    <w:rsid w:val="00177AA6"/>
    <w:rsid w:val="0018024B"/>
    <w:rsid w:val="00182FD1"/>
    <w:rsid w:val="001843BC"/>
    <w:rsid w:val="0018452F"/>
    <w:rsid w:val="00184B3D"/>
    <w:rsid w:val="00185593"/>
    <w:rsid w:val="001856C8"/>
    <w:rsid w:val="001877EA"/>
    <w:rsid w:val="001909FE"/>
    <w:rsid w:val="001918D6"/>
    <w:rsid w:val="00191B3B"/>
    <w:rsid w:val="0019250D"/>
    <w:rsid w:val="001943F9"/>
    <w:rsid w:val="001950B4"/>
    <w:rsid w:val="00195407"/>
    <w:rsid w:val="00197598"/>
    <w:rsid w:val="0019777E"/>
    <w:rsid w:val="00197852"/>
    <w:rsid w:val="001A038A"/>
    <w:rsid w:val="001A098B"/>
    <w:rsid w:val="001A0EF7"/>
    <w:rsid w:val="001A2E04"/>
    <w:rsid w:val="001A3912"/>
    <w:rsid w:val="001A45D6"/>
    <w:rsid w:val="001A5060"/>
    <w:rsid w:val="001A56C1"/>
    <w:rsid w:val="001A6A11"/>
    <w:rsid w:val="001A7DED"/>
    <w:rsid w:val="001B0608"/>
    <w:rsid w:val="001B13A7"/>
    <w:rsid w:val="001B26D1"/>
    <w:rsid w:val="001B2AAA"/>
    <w:rsid w:val="001B39EB"/>
    <w:rsid w:val="001B667F"/>
    <w:rsid w:val="001B71E3"/>
    <w:rsid w:val="001C00D5"/>
    <w:rsid w:val="001C0D83"/>
    <w:rsid w:val="001C1A2F"/>
    <w:rsid w:val="001C1FAD"/>
    <w:rsid w:val="001C3B46"/>
    <w:rsid w:val="001C4CBD"/>
    <w:rsid w:val="001C53AA"/>
    <w:rsid w:val="001C6057"/>
    <w:rsid w:val="001D1DD7"/>
    <w:rsid w:val="001D1FCA"/>
    <w:rsid w:val="001D20CC"/>
    <w:rsid w:val="001D226C"/>
    <w:rsid w:val="001D240F"/>
    <w:rsid w:val="001D3AD3"/>
    <w:rsid w:val="001D3EAF"/>
    <w:rsid w:val="001D5955"/>
    <w:rsid w:val="001D6221"/>
    <w:rsid w:val="001D6346"/>
    <w:rsid w:val="001D6755"/>
    <w:rsid w:val="001E0AD1"/>
    <w:rsid w:val="001E0C96"/>
    <w:rsid w:val="001E1420"/>
    <w:rsid w:val="001E377F"/>
    <w:rsid w:val="001E3DB6"/>
    <w:rsid w:val="001E43E0"/>
    <w:rsid w:val="001E4A97"/>
    <w:rsid w:val="001E529B"/>
    <w:rsid w:val="001E7C5E"/>
    <w:rsid w:val="001F07BF"/>
    <w:rsid w:val="001F0B42"/>
    <w:rsid w:val="001F2B01"/>
    <w:rsid w:val="001F4C9E"/>
    <w:rsid w:val="00201B42"/>
    <w:rsid w:val="002108FA"/>
    <w:rsid w:val="002128E3"/>
    <w:rsid w:val="0021491A"/>
    <w:rsid w:val="00214E68"/>
    <w:rsid w:val="00216285"/>
    <w:rsid w:val="002168C9"/>
    <w:rsid w:val="0022045B"/>
    <w:rsid w:val="00220969"/>
    <w:rsid w:val="002217F2"/>
    <w:rsid w:val="002221E9"/>
    <w:rsid w:val="0022425D"/>
    <w:rsid w:val="0022444E"/>
    <w:rsid w:val="002245C1"/>
    <w:rsid w:val="00226428"/>
    <w:rsid w:val="00226A33"/>
    <w:rsid w:val="00226CE6"/>
    <w:rsid w:val="00230418"/>
    <w:rsid w:val="002316D6"/>
    <w:rsid w:val="00232399"/>
    <w:rsid w:val="002372A6"/>
    <w:rsid w:val="00237CCD"/>
    <w:rsid w:val="00237F8F"/>
    <w:rsid w:val="00240729"/>
    <w:rsid w:val="00240F0B"/>
    <w:rsid w:val="00242DE9"/>
    <w:rsid w:val="002438D4"/>
    <w:rsid w:val="00244FC2"/>
    <w:rsid w:val="00244FC8"/>
    <w:rsid w:val="00245CD9"/>
    <w:rsid w:val="00246C0B"/>
    <w:rsid w:val="00246CDF"/>
    <w:rsid w:val="002475A6"/>
    <w:rsid w:val="00250974"/>
    <w:rsid w:val="0025269C"/>
    <w:rsid w:val="00252791"/>
    <w:rsid w:val="00253FEC"/>
    <w:rsid w:val="0025415D"/>
    <w:rsid w:val="00254AD5"/>
    <w:rsid w:val="00254FB6"/>
    <w:rsid w:val="002562EE"/>
    <w:rsid w:val="0025705B"/>
    <w:rsid w:val="00257C00"/>
    <w:rsid w:val="00260591"/>
    <w:rsid w:val="00262FC9"/>
    <w:rsid w:val="0026504F"/>
    <w:rsid w:val="00265F01"/>
    <w:rsid w:val="0026658A"/>
    <w:rsid w:val="0026665D"/>
    <w:rsid w:val="00271403"/>
    <w:rsid w:val="0027411D"/>
    <w:rsid w:val="002741C6"/>
    <w:rsid w:val="002772C8"/>
    <w:rsid w:val="0028026C"/>
    <w:rsid w:val="00281F91"/>
    <w:rsid w:val="00282502"/>
    <w:rsid w:val="0028252A"/>
    <w:rsid w:val="0028293B"/>
    <w:rsid w:val="00282FCA"/>
    <w:rsid w:val="00283172"/>
    <w:rsid w:val="00286D84"/>
    <w:rsid w:val="00286EB2"/>
    <w:rsid w:val="002928D3"/>
    <w:rsid w:val="00293D2E"/>
    <w:rsid w:val="00294F96"/>
    <w:rsid w:val="00295718"/>
    <w:rsid w:val="00295B95"/>
    <w:rsid w:val="00297146"/>
    <w:rsid w:val="002972A3"/>
    <w:rsid w:val="00297C0D"/>
    <w:rsid w:val="002A2B71"/>
    <w:rsid w:val="002A3CD8"/>
    <w:rsid w:val="002A469B"/>
    <w:rsid w:val="002A6504"/>
    <w:rsid w:val="002A6531"/>
    <w:rsid w:val="002A73AB"/>
    <w:rsid w:val="002B1B9C"/>
    <w:rsid w:val="002B48DD"/>
    <w:rsid w:val="002B5095"/>
    <w:rsid w:val="002C183A"/>
    <w:rsid w:val="002C1ED4"/>
    <w:rsid w:val="002C35F6"/>
    <w:rsid w:val="002C402B"/>
    <w:rsid w:val="002C55A6"/>
    <w:rsid w:val="002C5B39"/>
    <w:rsid w:val="002C62CA"/>
    <w:rsid w:val="002C7887"/>
    <w:rsid w:val="002D0404"/>
    <w:rsid w:val="002D38F2"/>
    <w:rsid w:val="002D470C"/>
    <w:rsid w:val="002D516C"/>
    <w:rsid w:val="002D6F98"/>
    <w:rsid w:val="002E05E6"/>
    <w:rsid w:val="002E0987"/>
    <w:rsid w:val="002E21B5"/>
    <w:rsid w:val="002E2D41"/>
    <w:rsid w:val="002E493B"/>
    <w:rsid w:val="002E59C9"/>
    <w:rsid w:val="002E6542"/>
    <w:rsid w:val="002E67CF"/>
    <w:rsid w:val="002E7E3A"/>
    <w:rsid w:val="002F2051"/>
    <w:rsid w:val="002F24DB"/>
    <w:rsid w:val="002F2AF0"/>
    <w:rsid w:val="002F2C3C"/>
    <w:rsid w:val="002F3E9F"/>
    <w:rsid w:val="002F4A6C"/>
    <w:rsid w:val="002F5F1A"/>
    <w:rsid w:val="002F6164"/>
    <w:rsid w:val="00300BE5"/>
    <w:rsid w:val="0030145E"/>
    <w:rsid w:val="00302973"/>
    <w:rsid w:val="00303624"/>
    <w:rsid w:val="0030385F"/>
    <w:rsid w:val="00303BEF"/>
    <w:rsid w:val="00304098"/>
    <w:rsid w:val="003064AE"/>
    <w:rsid w:val="00306CA9"/>
    <w:rsid w:val="00306CC9"/>
    <w:rsid w:val="00306D96"/>
    <w:rsid w:val="00306DBD"/>
    <w:rsid w:val="003071AD"/>
    <w:rsid w:val="00307AD0"/>
    <w:rsid w:val="00310E8B"/>
    <w:rsid w:val="003123B5"/>
    <w:rsid w:val="0031263C"/>
    <w:rsid w:val="00314256"/>
    <w:rsid w:val="003166E8"/>
    <w:rsid w:val="0032009F"/>
    <w:rsid w:val="0032120E"/>
    <w:rsid w:val="00321AF0"/>
    <w:rsid w:val="00321D1A"/>
    <w:rsid w:val="00321D95"/>
    <w:rsid w:val="00322EF2"/>
    <w:rsid w:val="00323E45"/>
    <w:rsid w:val="00324AAD"/>
    <w:rsid w:val="0032578B"/>
    <w:rsid w:val="00325AD1"/>
    <w:rsid w:val="00325E46"/>
    <w:rsid w:val="00326592"/>
    <w:rsid w:val="00327493"/>
    <w:rsid w:val="00330585"/>
    <w:rsid w:val="00330A8C"/>
    <w:rsid w:val="00332061"/>
    <w:rsid w:val="00334531"/>
    <w:rsid w:val="003357BA"/>
    <w:rsid w:val="00335A6A"/>
    <w:rsid w:val="00336FCF"/>
    <w:rsid w:val="003410F3"/>
    <w:rsid w:val="0034156C"/>
    <w:rsid w:val="00341A3A"/>
    <w:rsid w:val="00344CAD"/>
    <w:rsid w:val="00345CDE"/>
    <w:rsid w:val="003466FC"/>
    <w:rsid w:val="00347945"/>
    <w:rsid w:val="00350163"/>
    <w:rsid w:val="003502B4"/>
    <w:rsid w:val="003505D2"/>
    <w:rsid w:val="003507F8"/>
    <w:rsid w:val="00351480"/>
    <w:rsid w:val="00353CE0"/>
    <w:rsid w:val="003547AE"/>
    <w:rsid w:val="00354B8E"/>
    <w:rsid w:val="00357457"/>
    <w:rsid w:val="003574FD"/>
    <w:rsid w:val="00357A6F"/>
    <w:rsid w:val="00360BBF"/>
    <w:rsid w:val="00362FA1"/>
    <w:rsid w:val="00364947"/>
    <w:rsid w:val="00371AC5"/>
    <w:rsid w:val="00374933"/>
    <w:rsid w:val="00375B09"/>
    <w:rsid w:val="0037686C"/>
    <w:rsid w:val="00380C6B"/>
    <w:rsid w:val="003854B5"/>
    <w:rsid w:val="003860E6"/>
    <w:rsid w:val="00386E71"/>
    <w:rsid w:val="0038739D"/>
    <w:rsid w:val="00387404"/>
    <w:rsid w:val="0038773F"/>
    <w:rsid w:val="0038784C"/>
    <w:rsid w:val="00390A2E"/>
    <w:rsid w:val="00391EC9"/>
    <w:rsid w:val="00392497"/>
    <w:rsid w:val="00392B3D"/>
    <w:rsid w:val="00395AB2"/>
    <w:rsid w:val="00395CBD"/>
    <w:rsid w:val="003A0456"/>
    <w:rsid w:val="003A15D4"/>
    <w:rsid w:val="003A18D4"/>
    <w:rsid w:val="003A1F9C"/>
    <w:rsid w:val="003A5679"/>
    <w:rsid w:val="003A590A"/>
    <w:rsid w:val="003A6B4F"/>
    <w:rsid w:val="003A737A"/>
    <w:rsid w:val="003A7B02"/>
    <w:rsid w:val="003B0880"/>
    <w:rsid w:val="003B0BA6"/>
    <w:rsid w:val="003B0C08"/>
    <w:rsid w:val="003B13F9"/>
    <w:rsid w:val="003B3711"/>
    <w:rsid w:val="003B40A0"/>
    <w:rsid w:val="003B589A"/>
    <w:rsid w:val="003B7A1A"/>
    <w:rsid w:val="003B7F99"/>
    <w:rsid w:val="003C0269"/>
    <w:rsid w:val="003C1367"/>
    <w:rsid w:val="003C198A"/>
    <w:rsid w:val="003C1B45"/>
    <w:rsid w:val="003C1D3B"/>
    <w:rsid w:val="003C1F71"/>
    <w:rsid w:val="003C2267"/>
    <w:rsid w:val="003C3004"/>
    <w:rsid w:val="003C319C"/>
    <w:rsid w:val="003C6EBD"/>
    <w:rsid w:val="003C7B1F"/>
    <w:rsid w:val="003D4701"/>
    <w:rsid w:val="003D5A30"/>
    <w:rsid w:val="003D5C69"/>
    <w:rsid w:val="003D7324"/>
    <w:rsid w:val="003E031B"/>
    <w:rsid w:val="003E252E"/>
    <w:rsid w:val="003E2DA3"/>
    <w:rsid w:val="003E4272"/>
    <w:rsid w:val="003E4276"/>
    <w:rsid w:val="003E4F68"/>
    <w:rsid w:val="003E6B37"/>
    <w:rsid w:val="003F00C5"/>
    <w:rsid w:val="003F05C0"/>
    <w:rsid w:val="003F104E"/>
    <w:rsid w:val="003F21EC"/>
    <w:rsid w:val="003F3281"/>
    <w:rsid w:val="003F3705"/>
    <w:rsid w:val="003F3876"/>
    <w:rsid w:val="003F530F"/>
    <w:rsid w:val="003F6374"/>
    <w:rsid w:val="0040175B"/>
    <w:rsid w:val="00401C85"/>
    <w:rsid w:val="00402378"/>
    <w:rsid w:val="0040398E"/>
    <w:rsid w:val="00404F0B"/>
    <w:rsid w:val="00406F1E"/>
    <w:rsid w:val="004112F3"/>
    <w:rsid w:val="0041166A"/>
    <w:rsid w:val="00412100"/>
    <w:rsid w:val="004129BC"/>
    <w:rsid w:val="0041492D"/>
    <w:rsid w:val="00415A95"/>
    <w:rsid w:val="0042031D"/>
    <w:rsid w:val="00421F95"/>
    <w:rsid w:val="004223F8"/>
    <w:rsid w:val="00422D6C"/>
    <w:rsid w:val="00424ADF"/>
    <w:rsid w:val="004254CD"/>
    <w:rsid w:val="00425A90"/>
    <w:rsid w:val="0042671F"/>
    <w:rsid w:val="004268D1"/>
    <w:rsid w:val="00431000"/>
    <w:rsid w:val="0043107D"/>
    <w:rsid w:val="00432ED6"/>
    <w:rsid w:val="004336EC"/>
    <w:rsid w:val="004341A0"/>
    <w:rsid w:val="0043462D"/>
    <w:rsid w:val="004348D7"/>
    <w:rsid w:val="00435331"/>
    <w:rsid w:val="00440693"/>
    <w:rsid w:val="00440951"/>
    <w:rsid w:val="00442931"/>
    <w:rsid w:val="004440E8"/>
    <w:rsid w:val="00444323"/>
    <w:rsid w:val="00444700"/>
    <w:rsid w:val="00445CF3"/>
    <w:rsid w:val="00447BB5"/>
    <w:rsid w:val="00451C5B"/>
    <w:rsid w:val="00453A7E"/>
    <w:rsid w:val="0045412A"/>
    <w:rsid w:val="00454ACA"/>
    <w:rsid w:val="00456519"/>
    <w:rsid w:val="00456AF0"/>
    <w:rsid w:val="0046119F"/>
    <w:rsid w:val="00461314"/>
    <w:rsid w:val="004624D1"/>
    <w:rsid w:val="004626DF"/>
    <w:rsid w:val="00463769"/>
    <w:rsid w:val="00464BFE"/>
    <w:rsid w:val="00465171"/>
    <w:rsid w:val="00466595"/>
    <w:rsid w:val="00472146"/>
    <w:rsid w:val="00473B36"/>
    <w:rsid w:val="004750C1"/>
    <w:rsid w:val="004764E6"/>
    <w:rsid w:val="00476585"/>
    <w:rsid w:val="0047659C"/>
    <w:rsid w:val="004770D9"/>
    <w:rsid w:val="00477509"/>
    <w:rsid w:val="00477730"/>
    <w:rsid w:val="00480D4F"/>
    <w:rsid w:val="00480FF8"/>
    <w:rsid w:val="0048472A"/>
    <w:rsid w:val="004855AC"/>
    <w:rsid w:val="00485D6A"/>
    <w:rsid w:val="0048672B"/>
    <w:rsid w:val="00486A33"/>
    <w:rsid w:val="00486EA7"/>
    <w:rsid w:val="00490F29"/>
    <w:rsid w:val="004928D6"/>
    <w:rsid w:val="00493968"/>
    <w:rsid w:val="00493BCE"/>
    <w:rsid w:val="00493BF9"/>
    <w:rsid w:val="00495CEC"/>
    <w:rsid w:val="00496912"/>
    <w:rsid w:val="0049695E"/>
    <w:rsid w:val="00496BC8"/>
    <w:rsid w:val="00497149"/>
    <w:rsid w:val="004A0816"/>
    <w:rsid w:val="004A0B9A"/>
    <w:rsid w:val="004A13DC"/>
    <w:rsid w:val="004A2D9F"/>
    <w:rsid w:val="004A2EE4"/>
    <w:rsid w:val="004A3086"/>
    <w:rsid w:val="004A3489"/>
    <w:rsid w:val="004A4912"/>
    <w:rsid w:val="004A565F"/>
    <w:rsid w:val="004A6CF9"/>
    <w:rsid w:val="004A7026"/>
    <w:rsid w:val="004A7060"/>
    <w:rsid w:val="004B0D1D"/>
    <w:rsid w:val="004B138E"/>
    <w:rsid w:val="004B1405"/>
    <w:rsid w:val="004B1ED7"/>
    <w:rsid w:val="004B2657"/>
    <w:rsid w:val="004B2ACA"/>
    <w:rsid w:val="004B3222"/>
    <w:rsid w:val="004B355A"/>
    <w:rsid w:val="004B38D5"/>
    <w:rsid w:val="004B3E23"/>
    <w:rsid w:val="004B413D"/>
    <w:rsid w:val="004B4DA0"/>
    <w:rsid w:val="004B7561"/>
    <w:rsid w:val="004B7F9F"/>
    <w:rsid w:val="004C01AD"/>
    <w:rsid w:val="004C16FC"/>
    <w:rsid w:val="004C2602"/>
    <w:rsid w:val="004C40B3"/>
    <w:rsid w:val="004C4132"/>
    <w:rsid w:val="004C4858"/>
    <w:rsid w:val="004C4D8C"/>
    <w:rsid w:val="004C6BF2"/>
    <w:rsid w:val="004D02D1"/>
    <w:rsid w:val="004D2384"/>
    <w:rsid w:val="004D29D9"/>
    <w:rsid w:val="004D3000"/>
    <w:rsid w:val="004D37FD"/>
    <w:rsid w:val="004D5543"/>
    <w:rsid w:val="004D69DD"/>
    <w:rsid w:val="004D6A94"/>
    <w:rsid w:val="004D6CF9"/>
    <w:rsid w:val="004D7823"/>
    <w:rsid w:val="004E0697"/>
    <w:rsid w:val="004E07E9"/>
    <w:rsid w:val="004E2AB2"/>
    <w:rsid w:val="004E2F8B"/>
    <w:rsid w:val="004E3147"/>
    <w:rsid w:val="004E442D"/>
    <w:rsid w:val="004E4BB6"/>
    <w:rsid w:val="004E5858"/>
    <w:rsid w:val="004E58A5"/>
    <w:rsid w:val="004E6990"/>
    <w:rsid w:val="004F071F"/>
    <w:rsid w:val="004F1010"/>
    <w:rsid w:val="004F1F31"/>
    <w:rsid w:val="004F269F"/>
    <w:rsid w:val="004F33B2"/>
    <w:rsid w:val="004F48C5"/>
    <w:rsid w:val="004F60B6"/>
    <w:rsid w:val="004F71B9"/>
    <w:rsid w:val="004F7769"/>
    <w:rsid w:val="0050241B"/>
    <w:rsid w:val="00502DF8"/>
    <w:rsid w:val="00503545"/>
    <w:rsid w:val="0050382E"/>
    <w:rsid w:val="00504849"/>
    <w:rsid w:val="00504C2A"/>
    <w:rsid w:val="00504E89"/>
    <w:rsid w:val="0050686A"/>
    <w:rsid w:val="00506E46"/>
    <w:rsid w:val="00507567"/>
    <w:rsid w:val="00507821"/>
    <w:rsid w:val="00507ABD"/>
    <w:rsid w:val="00510BD4"/>
    <w:rsid w:val="00512149"/>
    <w:rsid w:val="005125CE"/>
    <w:rsid w:val="00512DE9"/>
    <w:rsid w:val="00520120"/>
    <w:rsid w:val="005204A2"/>
    <w:rsid w:val="00520752"/>
    <w:rsid w:val="00520C5F"/>
    <w:rsid w:val="005228EB"/>
    <w:rsid w:val="00523527"/>
    <w:rsid w:val="005235BD"/>
    <w:rsid w:val="00525050"/>
    <w:rsid w:val="005252DA"/>
    <w:rsid w:val="00525776"/>
    <w:rsid w:val="00527711"/>
    <w:rsid w:val="00530E5A"/>
    <w:rsid w:val="00530E62"/>
    <w:rsid w:val="0053163B"/>
    <w:rsid w:val="00531B26"/>
    <w:rsid w:val="0053376E"/>
    <w:rsid w:val="0053531B"/>
    <w:rsid w:val="00535397"/>
    <w:rsid w:val="005363D6"/>
    <w:rsid w:val="0053726F"/>
    <w:rsid w:val="005376FD"/>
    <w:rsid w:val="00541291"/>
    <w:rsid w:val="005416C9"/>
    <w:rsid w:val="00542690"/>
    <w:rsid w:val="00543345"/>
    <w:rsid w:val="0054378D"/>
    <w:rsid w:val="0054452A"/>
    <w:rsid w:val="00544D5D"/>
    <w:rsid w:val="00545689"/>
    <w:rsid w:val="00546624"/>
    <w:rsid w:val="00546B61"/>
    <w:rsid w:val="005507C2"/>
    <w:rsid w:val="00550A70"/>
    <w:rsid w:val="0055210F"/>
    <w:rsid w:val="005527D2"/>
    <w:rsid w:val="00553E91"/>
    <w:rsid w:val="005551AA"/>
    <w:rsid w:val="00557CAE"/>
    <w:rsid w:val="0056084F"/>
    <w:rsid w:val="0056237E"/>
    <w:rsid w:val="00562755"/>
    <w:rsid w:val="00563F57"/>
    <w:rsid w:val="00565271"/>
    <w:rsid w:val="005672C1"/>
    <w:rsid w:val="0057078E"/>
    <w:rsid w:val="0057180A"/>
    <w:rsid w:val="00572976"/>
    <w:rsid w:val="00573317"/>
    <w:rsid w:val="00573708"/>
    <w:rsid w:val="00574997"/>
    <w:rsid w:val="00577731"/>
    <w:rsid w:val="00577ACB"/>
    <w:rsid w:val="00580188"/>
    <w:rsid w:val="005804C5"/>
    <w:rsid w:val="00581110"/>
    <w:rsid w:val="0058247C"/>
    <w:rsid w:val="00582D7C"/>
    <w:rsid w:val="00584C27"/>
    <w:rsid w:val="0058509B"/>
    <w:rsid w:val="00585B71"/>
    <w:rsid w:val="005860D7"/>
    <w:rsid w:val="00586F11"/>
    <w:rsid w:val="005949DB"/>
    <w:rsid w:val="00594CE4"/>
    <w:rsid w:val="00594EA6"/>
    <w:rsid w:val="00595F51"/>
    <w:rsid w:val="00597FD8"/>
    <w:rsid w:val="005A0693"/>
    <w:rsid w:val="005A2FE1"/>
    <w:rsid w:val="005A3FDC"/>
    <w:rsid w:val="005A4261"/>
    <w:rsid w:val="005A5E38"/>
    <w:rsid w:val="005A6BD9"/>
    <w:rsid w:val="005A6C63"/>
    <w:rsid w:val="005A6D14"/>
    <w:rsid w:val="005A7D5A"/>
    <w:rsid w:val="005A7E1C"/>
    <w:rsid w:val="005B0DD3"/>
    <w:rsid w:val="005B1E03"/>
    <w:rsid w:val="005B4517"/>
    <w:rsid w:val="005B4958"/>
    <w:rsid w:val="005B5ADB"/>
    <w:rsid w:val="005C06C9"/>
    <w:rsid w:val="005C06F8"/>
    <w:rsid w:val="005C0D03"/>
    <w:rsid w:val="005C0E63"/>
    <w:rsid w:val="005C139D"/>
    <w:rsid w:val="005C172E"/>
    <w:rsid w:val="005C1964"/>
    <w:rsid w:val="005C1E20"/>
    <w:rsid w:val="005C3BA8"/>
    <w:rsid w:val="005C7261"/>
    <w:rsid w:val="005D028C"/>
    <w:rsid w:val="005D33C5"/>
    <w:rsid w:val="005D4B5D"/>
    <w:rsid w:val="005D4FC0"/>
    <w:rsid w:val="005D52CB"/>
    <w:rsid w:val="005D602A"/>
    <w:rsid w:val="005D6692"/>
    <w:rsid w:val="005D67DF"/>
    <w:rsid w:val="005D702B"/>
    <w:rsid w:val="005D7DFF"/>
    <w:rsid w:val="005D7EE7"/>
    <w:rsid w:val="005E0F7F"/>
    <w:rsid w:val="005E2709"/>
    <w:rsid w:val="005E275F"/>
    <w:rsid w:val="005E32B4"/>
    <w:rsid w:val="005E40CD"/>
    <w:rsid w:val="005E45AB"/>
    <w:rsid w:val="005E49B1"/>
    <w:rsid w:val="005E4F59"/>
    <w:rsid w:val="005E5C92"/>
    <w:rsid w:val="005E6F30"/>
    <w:rsid w:val="005E7F62"/>
    <w:rsid w:val="005F0932"/>
    <w:rsid w:val="005F1261"/>
    <w:rsid w:val="005F2E4F"/>
    <w:rsid w:val="005F3742"/>
    <w:rsid w:val="005F3D04"/>
    <w:rsid w:val="005F4E9A"/>
    <w:rsid w:val="00601597"/>
    <w:rsid w:val="00602CBE"/>
    <w:rsid w:val="006039D9"/>
    <w:rsid w:val="00604166"/>
    <w:rsid w:val="006066EC"/>
    <w:rsid w:val="00607764"/>
    <w:rsid w:val="00610096"/>
    <w:rsid w:val="00612DF8"/>
    <w:rsid w:val="00614D76"/>
    <w:rsid w:val="0061571C"/>
    <w:rsid w:val="00615A36"/>
    <w:rsid w:val="00615EA5"/>
    <w:rsid w:val="00617115"/>
    <w:rsid w:val="00622355"/>
    <w:rsid w:val="0062565F"/>
    <w:rsid w:val="00626F58"/>
    <w:rsid w:val="006308F8"/>
    <w:rsid w:val="00630AB9"/>
    <w:rsid w:val="00631BBC"/>
    <w:rsid w:val="00634C9D"/>
    <w:rsid w:val="00635829"/>
    <w:rsid w:val="006379CB"/>
    <w:rsid w:val="00641446"/>
    <w:rsid w:val="00641C24"/>
    <w:rsid w:val="00643312"/>
    <w:rsid w:val="006440DC"/>
    <w:rsid w:val="006453ED"/>
    <w:rsid w:val="00646E4F"/>
    <w:rsid w:val="00647AC7"/>
    <w:rsid w:val="00647E30"/>
    <w:rsid w:val="00652246"/>
    <w:rsid w:val="00652863"/>
    <w:rsid w:val="00652CFB"/>
    <w:rsid w:val="00652E74"/>
    <w:rsid w:val="0065398E"/>
    <w:rsid w:val="00660B54"/>
    <w:rsid w:val="0066127D"/>
    <w:rsid w:val="00662495"/>
    <w:rsid w:val="006626D0"/>
    <w:rsid w:val="0066299E"/>
    <w:rsid w:val="00670213"/>
    <w:rsid w:val="00670E72"/>
    <w:rsid w:val="00672381"/>
    <w:rsid w:val="0067285F"/>
    <w:rsid w:val="0067325D"/>
    <w:rsid w:val="00674431"/>
    <w:rsid w:val="0067588A"/>
    <w:rsid w:val="00675D8C"/>
    <w:rsid w:val="006767C5"/>
    <w:rsid w:val="00677936"/>
    <w:rsid w:val="00680696"/>
    <w:rsid w:val="006811A4"/>
    <w:rsid w:val="00681C80"/>
    <w:rsid w:val="00682FF7"/>
    <w:rsid w:val="0068573E"/>
    <w:rsid w:val="0068584B"/>
    <w:rsid w:val="00685AB0"/>
    <w:rsid w:val="00686855"/>
    <w:rsid w:val="00687B68"/>
    <w:rsid w:val="00690FA4"/>
    <w:rsid w:val="0069103B"/>
    <w:rsid w:val="006933F7"/>
    <w:rsid w:val="00693596"/>
    <w:rsid w:val="006978A9"/>
    <w:rsid w:val="006A0114"/>
    <w:rsid w:val="006A1D60"/>
    <w:rsid w:val="006A21A7"/>
    <w:rsid w:val="006A2245"/>
    <w:rsid w:val="006A234A"/>
    <w:rsid w:val="006A2381"/>
    <w:rsid w:val="006A2AE5"/>
    <w:rsid w:val="006A3A19"/>
    <w:rsid w:val="006A5191"/>
    <w:rsid w:val="006A766B"/>
    <w:rsid w:val="006A7D15"/>
    <w:rsid w:val="006A7D7D"/>
    <w:rsid w:val="006B0ADA"/>
    <w:rsid w:val="006B210B"/>
    <w:rsid w:val="006B42AD"/>
    <w:rsid w:val="006B4F23"/>
    <w:rsid w:val="006B5076"/>
    <w:rsid w:val="006B6591"/>
    <w:rsid w:val="006B759C"/>
    <w:rsid w:val="006B7798"/>
    <w:rsid w:val="006C08C8"/>
    <w:rsid w:val="006C1046"/>
    <w:rsid w:val="006C1113"/>
    <w:rsid w:val="006C120C"/>
    <w:rsid w:val="006C2F83"/>
    <w:rsid w:val="006C3AAB"/>
    <w:rsid w:val="006C5973"/>
    <w:rsid w:val="006C6070"/>
    <w:rsid w:val="006C6164"/>
    <w:rsid w:val="006C7C01"/>
    <w:rsid w:val="006D22BD"/>
    <w:rsid w:val="006D2875"/>
    <w:rsid w:val="006D31FB"/>
    <w:rsid w:val="006D345E"/>
    <w:rsid w:val="006D4A2E"/>
    <w:rsid w:val="006D6772"/>
    <w:rsid w:val="006D7A88"/>
    <w:rsid w:val="006E0E7E"/>
    <w:rsid w:val="006E1A9C"/>
    <w:rsid w:val="006E3703"/>
    <w:rsid w:val="006E3C94"/>
    <w:rsid w:val="006E3E50"/>
    <w:rsid w:val="006E478A"/>
    <w:rsid w:val="006E483B"/>
    <w:rsid w:val="006E4913"/>
    <w:rsid w:val="006E4F0E"/>
    <w:rsid w:val="006E721A"/>
    <w:rsid w:val="006F0165"/>
    <w:rsid w:val="006F1047"/>
    <w:rsid w:val="006F3D6E"/>
    <w:rsid w:val="006F548B"/>
    <w:rsid w:val="006F6207"/>
    <w:rsid w:val="006F6A47"/>
    <w:rsid w:val="006F6DA0"/>
    <w:rsid w:val="006F741F"/>
    <w:rsid w:val="00700B3F"/>
    <w:rsid w:val="00702F0E"/>
    <w:rsid w:val="00703E2F"/>
    <w:rsid w:val="007041F2"/>
    <w:rsid w:val="0070420D"/>
    <w:rsid w:val="007046BB"/>
    <w:rsid w:val="00704A5A"/>
    <w:rsid w:val="00707135"/>
    <w:rsid w:val="00712577"/>
    <w:rsid w:val="00713ED6"/>
    <w:rsid w:val="0071575F"/>
    <w:rsid w:val="00716829"/>
    <w:rsid w:val="00717559"/>
    <w:rsid w:val="00717D1E"/>
    <w:rsid w:val="007209AA"/>
    <w:rsid w:val="007217F8"/>
    <w:rsid w:val="00722AB1"/>
    <w:rsid w:val="00722ADD"/>
    <w:rsid w:val="0072310F"/>
    <w:rsid w:val="00723A38"/>
    <w:rsid w:val="007243C1"/>
    <w:rsid w:val="00725851"/>
    <w:rsid w:val="00727210"/>
    <w:rsid w:val="007306DE"/>
    <w:rsid w:val="00730F74"/>
    <w:rsid w:val="0073361A"/>
    <w:rsid w:val="0073791B"/>
    <w:rsid w:val="00737A82"/>
    <w:rsid w:val="00741668"/>
    <w:rsid w:val="00742691"/>
    <w:rsid w:val="007427B9"/>
    <w:rsid w:val="00742A3F"/>
    <w:rsid w:val="00743473"/>
    <w:rsid w:val="007440AF"/>
    <w:rsid w:val="007453E2"/>
    <w:rsid w:val="00745B53"/>
    <w:rsid w:val="00745EFC"/>
    <w:rsid w:val="00746ACE"/>
    <w:rsid w:val="00747841"/>
    <w:rsid w:val="00750A38"/>
    <w:rsid w:val="00750D37"/>
    <w:rsid w:val="00750FF3"/>
    <w:rsid w:val="007528A2"/>
    <w:rsid w:val="00754B63"/>
    <w:rsid w:val="00755892"/>
    <w:rsid w:val="00755DE1"/>
    <w:rsid w:val="007560F5"/>
    <w:rsid w:val="00756C82"/>
    <w:rsid w:val="00760B5E"/>
    <w:rsid w:val="0076280C"/>
    <w:rsid w:val="00763C82"/>
    <w:rsid w:val="00764CC0"/>
    <w:rsid w:val="00765BA4"/>
    <w:rsid w:val="00766311"/>
    <w:rsid w:val="007670F2"/>
    <w:rsid w:val="00767A71"/>
    <w:rsid w:val="007706BC"/>
    <w:rsid w:val="00770D65"/>
    <w:rsid w:val="0077453F"/>
    <w:rsid w:val="00775C79"/>
    <w:rsid w:val="00776268"/>
    <w:rsid w:val="007767A2"/>
    <w:rsid w:val="00780E5B"/>
    <w:rsid w:val="00782B6A"/>
    <w:rsid w:val="0078439D"/>
    <w:rsid w:val="00785DE8"/>
    <w:rsid w:val="00787360"/>
    <w:rsid w:val="0079029D"/>
    <w:rsid w:val="00791145"/>
    <w:rsid w:val="007914A4"/>
    <w:rsid w:val="00791D50"/>
    <w:rsid w:val="00792660"/>
    <w:rsid w:val="00794954"/>
    <w:rsid w:val="00795810"/>
    <w:rsid w:val="00795D67"/>
    <w:rsid w:val="00796F1F"/>
    <w:rsid w:val="00797595"/>
    <w:rsid w:val="007A0531"/>
    <w:rsid w:val="007A20C8"/>
    <w:rsid w:val="007A2941"/>
    <w:rsid w:val="007A3403"/>
    <w:rsid w:val="007A3DFD"/>
    <w:rsid w:val="007A47A2"/>
    <w:rsid w:val="007A6679"/>
    <w:rsid w:val="007A6D63"/>
    <w:rsid w:val="007B0353"/>
    <w:rsid w:val="007B05D4"/>
    <w:rsid w:val="007B1CA9"/>
    <w:rsid w:val="007B1E40"/>
    <w:rsid w:val="007B3942"/>
    <w:rsid w:val="007B578D"/>
    <w:rsid w:val="007B5F28"/>
    <w:rsid w:val="007B698A"/>
    <w:rsid w:val="007B6B13"/>
    <w:rsid w:val="007B7065"/>
    <w:rsid w:val="007C0F85"/>
    <w:rsid w:val="007C23CF"/>
    <w:rsid w:val="007C4889"/>
    <w:rsid w:val="007C58F4"/>
    <w:rsid w:val="007C6312"/>
    <w:rsid w:val="007D121E"/>
    <w:rsid w:val="007D1795"/>
    <w:rsid w:val="007D2114"/>
    <w:rsid w:val="007D2F5D"/>
    <w:rsid w:val="007D331D"/>
    <w:rsid w:val="007D47ED"/>
    <w:rsid w:val="007D56D2"/>
    <w:rsid w:val="007D738C"/>
    <w:rsid w:val="007E0D23"/>
    <w:rsid w:val="007E0EC1"/>
    <w:rsid w:val="007E1455"/>
    <w:rsid w:val="007E1B86"/>
    <w:rsid w:val="007E3240"/>
    <w:rsid w:val="007E379A"/>
    <w:rsid w:val="007E482F"/>
    <w:rsid w:val="007E530F"/>
    <w:rsid w:val="007F05EA"/>
    <w:rsid w:val="007F0FC3"/>
    <w:rsid w:val="007F1438"/>
    <w:rsid w:val="007F28D6"/>
    <w:rsid w:val="007F3F0A"/>
    <w:rsid w:val="007F40E8"/>
    <w:rsid w:val="007F41BA"/>
    <w:rsid w:val="007F4528"/>
    <w:rsid w:val="007F4F20"/>
    <w:rsid w:val="007F4FDA"/>
    <w:rsid w:val="007F5189"/>
    <w:rsid w:val="007F6C44"/>
    <w:rsid w:val="007F6D80"/>
    <w:rsid w:val="00800A9B"/>
    <w:rsid w:val="008011D8"/>
    <w:rsid w:val="00801225"/>
    <w:rsid w:val="008021DD"/>
    <w:rsid w:val="00804985"/>
    <w:rsid w:val="00805276"/>
    <w:rsid w:val="00805CBA"/>
    <w:rsid w:val="00812BA3"/>
    <w:rsid w:val="00812EF0"/>
    <w:rsid w:val="008133F6"/>
    <w:rsid w:val="00816F95"/>
    <w:rsid w:val="0082004B"/>
    <w:rsid w:val="0082021B"/>
    <w:rsid w:val="008225A3"/>
    <w:rsid w:val="008225CB"/>
    <w:rsid w:val="008256A8"/>
    <w:rsid w:val="00825AEA"/>
    <w:rsid w:val="00825D20"/>
    <w:rsid w:val="0082675E"/>
    <w:rsid w:val="00826E20"/>
    <w:rsid w:val="008301C0"/>
    <w:rsid w:val="00830A90"/>
    <w:rsid w:val="00830C8B"/>
    <w:rsid w:val="00830FB4"/>
    <w:rsid w:val="00831861"/>
    <w:rsid w:val="00832576"/>
    <w:rsid w:val="00832F16"/>
    <w:rsid w:val="008339DC"/>
    <w:rsid w:val="00834EC9"/>
    <w:rsid w:val="008353DC"/>
    <w:rsid w:val="00836536"/>
    <w:rsid w:val="00836F2B"/>
    <w:rsid w:val="00841360"/>
    <w:rsid w:val="00842FA2"/>
    <w:rsid w:val="00845161"/>
    <w:rsid w:val="008458D3"/>
    <w:rsid w:val="008461B5"/>
    <w:rsid w:val="00846857"/>
    <w:rsid w:val="00846D67"/>
    <w:rsid w:val="00850019"/>
    <w:rsid w:val="0085118E"/>
    <w:rsid w:val="00851A80"/>
    <w:rsid w:val="00851DA4"/>
    <w:rsid w:val="00852C97"/>
    <w:rsid w:val="008535A1"/>
    <w:rsid w:val="00855E54"/>
    <w:rsid w:val="00856633"/>
    <w:rsid w:val="0085721E"/>
    <w:rsid w:val="00857816"/>
    <w:rsid w:val="00857CDF"/>
    <w:rsid w:val="00862289"/>
    <w:rsid w:val="008631D3"/>
    <w:rsid w:val="00864BEA"/>
    <w:rsid w:val="00870104"/>
    <w:rsid w:val="00870598"/>
    <w:rsid w:val="00870D6E"/>
    <w:rsid w:val="008710E3"/>
    <w:rsid w:val="00871A34"/>
    <w:rsid w:val="00875CD8"/>
    <w:rsid w:val="0087650F"/>
    <w:rsid w:val="00876942"/>
    <w:rsid w:val="00880208"/>
    <w:rsid w:val="008804D2"/>
    <w:rsid w:val="008814BA"/>
    <w:rsid w:val="008818ED"/>
    <w:rsid w:val="00882879"/>
    <w:rsid w:val="008829EE"/>
    <w:rsid w:val="00883477"/>
    <w:rsid w:val="00884084"/>
    <w:rsid w:val="0088479D"/>
    <w:rsid w:val="0088493B"/>
    <w:rsid w:val="0088555B"/>
    <w:rsid w:val="00885807"/>
    <w:rsid w:val="008865F7"/>
    <w:rsid w:val="00887E58"/>
    <w:rsid w:val="0089005D"/>
    <w:rsid w:val="00891B39"/>
    <w:rsid w:val="00891E58"/>
    <w:rsid w:val="00892485"/>
    <w:rsid w:val="00892977"/>
    <w:rsid w:val="0089303A"/>
    <w:rsid w:val="008930F9"/>
    <w:rsid w:val="0089479F"/>
    <w:rsid w:val="008A0A45"/>
    <w:rsid w:val="008A10A4"/>
    <w:rsid w:val="008A12F2"/>
    <w:rsid w:val="008A28DB"/>
    <w:rsid w:val="008A39AF"/>
    <w:rsid w:val="008A4AC5"/>
    <w:rsid w:val="008A5775"/>
    <w:rsid w:val="008A6ADB"/>
    <w:rsid w:val="008B043B"/>
    <w:rsid w:val="008B0C0B"/>
    <w:rsid w:val="008B0F3F"/>
    <w:rsid w:val="008B1894"/>
    <w:rsid w:val="008B1B94"/>
    <w:rsid w:val="008B1E11"/>
    <w:rsid w:val="008B1F48"/>
    <w:rsid w:val="008B255E"/>
    <w:rsid w:val="008B36D2"/>
    <w:rsid w:val="008B3B37"/>
    <w:rsid w:val="008B40C1"/>
    <w:rsid w:val="008B42F3"/>
    <w:rsid w:val="008B474F"/>
    <w:rsid w:val="008B47B8"/>
    <w:rsid w:val="008B4B7A"/>
    <w:rsid w:val="008B4DD6"/>
    <w:rsid w:val="008B662E"/>
    <w:rsid w:val="008B69C9"/>
    <w:rsid w:val="008B6F4D"/>
    <w:rsid w:val="008C02D3"/>
    <w:rsid w:val="008C0CB4"/>
    <w:rsid w:val="008C2461"/>
    <w:rsid w:val="008C2711"/>
    <w:rsid w:val="008C3389"/>
    <w:rsid w:val="008C3BAD"/>
    <w:rsid w:val="008C3DA2"/>
    <w:rsid w:val="008C4008"/>
    <w:rsid w:val="008C5F3D"/>
    <w:rsid w:val="008C64D5"/>
    <w:rsid w:val="008C6768"/>
    <w:rsid w:val="008C7521"/>
    <w:rsid w:val="008C7672"/>
    <w:rsid w:val="008C7B65"/>
    <w:rsid w:val="008C7F7D"/>
    <w:rsid w:val="008D0960"/>
    <w:rsid w:val="008D1590"/>
    <w:rsid w:val="008D1EA6"/>
    <w:rsid w:val="008D563B"/>
    <w:rsid w:val="008D7099"/>
    <w:rsid w:val="008D714A"/>
    <w:rsid w:val="008D7C52"/>
    <w:rsid w:val="008E0787"/>
    <w:rsid w:val="008E261D"/>
    <w:rsid w:val="008E3586"/>
    <w:rsid w:val="008E390D"/>
    <w:rsid w:val="008E4DD8"/>
    <w:rsid w:val="008E6761"/>
    <w:rsid w:val="008E6CE0"/>
    <w:rsid w:val="008E7203"/>
    <w:rsid w:val="008E7D9B"/>
    <w:rsid w:val="008F0459"/>
    <w:rsid w:val="008F10CE"/>
    <w:rsid w:val="008F1B7F"/>
    <w:rsid w:val="008F2F14"/>
    <w:rsid w:val="008F4132"/>
    <w:rsid w:val="008F4833"/>
    <w:rsid w:val="008F64CD"/>
    <w:rsid w:val="008F7562"/>
    <w:rsid w:val="008F7F7E"/>
    <w:rsid w:val="009021A7"/>
    <w:rsid w:val="00902662"/>
    <w:rsid w:val="009026AC"/>
    <w:rsid w:val="00902C4C"/>
    <w:rsid w:val="00903C5E"/>
    <w:rsid w:val="00904774"/>
    <w:rsid w:val="00906C61"/>
    <w:rsid w:val="0090768D"/>
    <w:rsid w:val="009105B4"/>
    <w:rsid w:val="009106AB"/>
    <w:rsid w:val="00913C21"/>
    <w:rsid w:val="00916278"/>
    <w:rsid w:val="0092484D"/>
    <w:rsid w:val="00926417"/>
    <w:rsid w:val="0092733F"/>
    <w:rsid w:val="009307C7"/>
    <w:rsid w:val="0093080A"/>
    <w:rsid w:val="00930923"/>
    <w:rsid w:val="009310EC"/>
    <w:rsid w:val="00932D44"/>
    <w:rsid w:val="00932FAA"/>
    <w:rsid w:val="009336FB"/>
    <w:rsid w:val="009360EF"/>
    <w:rsid w:val="009370EE"/>
    <w:rsid w:val="009412BA"/>
    <w:rsid w:val="00942BF6"/>
    <w:rsid w:val="00942DEF"/>
    <w:rsid w:val="00944388"/>
    <w:rsid w:val="00944441"/>
    <w:rsid w:val="0094454E"/>
    <w:rsid w:val="009472BA"/>
    <w:rsid w:val="0095070E"/>
    <w:rsid w:val="00950F25"/>
    <w:rsid w:val="00952209"/>
    <w:rsid w:val="00953E9B"/>
    <w:rsid w:val="00955A1A"/>
    <w:rsid w:val="0095637B"/>
    <w:rsid w:val="00956B92"/>
    <w:rsid w:val="0095777D"/>
    <w:rsid w:val="00960E49"/>
    <w:rsid w:val="009618CA"/>
    <w:rsid w:val="00961D31"/>
    <w:rsid w:val="009625BD"/>
    <w:rsid w:val="00962EC3"/>
    <w:rsid w:val="0096489E"/>
    <w:rsid w:val="00964C81"/>
    <w:rsid w:val="009652EC"/>
    <w:rsid w:val="009676E6"/>
    <w:rsid w:val="00967963"/>
    <w:rsid w:val="009711B5"/>
    <w:rsid w:val="009718C0"/>
    <w:rsid w:val="00971F14"/>
    <w:rsid w:val="00972BEA"/>
    <w:rsid w:val="00972FD7"/>
    <w:rsid w:val="00974549"/>
    <w:rsid w:val="00976159"/>
    <w:rsid w:val="00976900"/>
    <w:rsid w:val="0097736A"/>
    <w:rsid w:val="0097740E"/>
    <w:rsid w:val="009801B6"/>
    <w:rsid w:val="009803DF"/>
    <w:rsid w:val="009822E9"/>
    <w:rsid w:val="009827E4"/>
    <w:rsid w:val="00983923"/>
    <w:rsid w:val="009854B6"/>
    <w:rsid w:val="00987801"/>
    <w:rsid w:val="0099039F"/>
    <w:rsid w:val="0099175D"/>
    <w:rsid w:val="00991E8D"/>
    <w:rsid w:val="00992FAA"/>
    <w:rsid w:val="0099473F"/>
    <w:rsid w:val="00994ABB"/>
    <w:rsid w:val="00994FAA"/>
    <w:rsid w:val="00994FBA"/>
    <w:rsid w:val="009A02FC"/>
    <w:rsid w:val="009A1E66"/>
    <w:rsid w:val="009A1EFF"/>
    <w:rsid w:val="009A4FDA"/>
    <w:rsid w:val="009A5965"/>
    <w:rsid w:val="009A6C59"/>
    <w:rsid w:val="009A7FC6"/>
    <w:rsid w:val="009B02AE"/>
    <w:rsid w:val="009B0BE1"/>
    <w:rsid w:val="009B2AFD"/>
    <w:rsid w:val="009B336A"/>
    <w:rsid w:val="009B42E8"/>
    <w:rsid w:val="009B5D98"/>
    <w:rsid w:val="009B7333"/>
    <w:rsid w:val="009B77DE"/>
    <w:rsid w:val="009B7CE8"/>
    <w:rsid w:val="009C0403"/>
    <w:rsid w:val="009C044B"/>
    <w:rsid w:val="009C21E5"/>
    <w:rsid w:val="009C2C9A"/>
    <w:rsid w:val="009C2FC9"/>
    <w:rsid w:val="009C30C5"/>
    <w:rsid w:val="009C346B"/>
    <w:rsid w:val="009C388D"/>
    <w:rsid w:val="009C4FC1"/>
    <w:rsid w:val="009C5078"/>
    <w:rsid w:val="009C59F1"/>
    <w:rsid w:val="009C6022"/>
    <w:rsid w:val="009C7B1D"/>
    <w:rsid w:val="009C7CFC"/>
    <w:rsid w:val="009D0669"/>
    <w:rsid w:val="009D06B1"/>
    <w:rsid w:val="009D1D26"/>
    <w:rsid w:val="009D24BE"/>
    <w:rsid w:val="009D3512"/>
    <w:rsid w:val="009D3645"/>
    <w:rsid w:val="009D4999"/>
    <w:rsid w:val="009D7559"/>
    <w:rsid w:val="009E01EC"/>
    <w:rsid w:val="009E0630"/>
    <w:rsid w:val="009E0DA6"/>
    <w:rsid w:val="009E1E6E"/>
    <w:rsid w:val="009E2070"/>
    <w:rsid w:val="009E23E9"/>
    <w:rsid w:val="009E262C"/>
    <w:rsid w:val="009E4CC5"/>
    <w:rsid w:val="009E634A"/>
    <w:rsid w:val="009E73CF"/>
    <w:rsid w:val="009E7439"/>
    <w:rsid w:val="009E7554"/>
    <w:rsid w:val="009F0899"/>
    <w:rsid w:val="009F0A3E"/>
    <w:rsid w:val="009F7BA8"/>
    <w:rsid w:val="00A00306"/>
    <w:rsid w:val="00A0242C"/>
    <w:rsid w:val="00A038FC"/>
    <w:rsid w:val="00A03D8F"/>
    <w:rsid w:val="00A04498"/>
    <w:rsid w:val="00A046EF"/>
    <w:rsid w:val="00A06AA5"/>
    <w:rsid w:val="00A10A12"/>
    <w:rsid w:val="00A10C5D"/>
    <w:rsid w:val="00A11B2C"/>
    <w:rsid w:val="00A12071"/>
    <w:rsid w:val="00A133F3"/>
    <w:rsid w:val="00A16037"/>
    <w:rsid w:val="00A166FD"/>
    <w:rsid w:val="00A216DE"/>
    <w:rsid w:val="00A22249"/>
    <w:rsid w:val="00A242A0"/>
    <w:rsid w:val="00A24937"/>
    <w:rsid w:val="00A267B4"/>
    <w:rsid w:val="00A30145"/>
    <w:rsid w:val="00A311C4"/>
    <w:rsid w:val="00A31C1D"/>
    <w:rsid w:val="00A31ECE"/>
    <w:rsid w:val="00A32E03"/>
    <w:rsid w:val="00A35BE0"/>
    <w:rsid w:val="00A3603A"/>
    <w:rsid w:val="00A3625E"/>
    <w:rsid w:val="00A3672F"/>
    <w:rsid w:val="00A3677C"/>
    <w:rsid w:val="00A36B0B"/>
    <w:rsid w:val="00A37343"/>
    <w:rsid w:val="00A3763D"/>
    <w:rsid w:val="00A37B65"/>
    <w:rsid w:val="00A4049D"/>
    <w:rsid w:val="00A4092D"/>
    <w:rsid w:val="00A40C75"/>
    <w:rsid w:val="00A410F4"/>
    <w:rsid w:val="00A41463"/>
    <w:rsid w:val="00A42BF4"/>
    <w:rsid w:val="00A43B84"/>
    <w:rsid w:val="00A46FAB"/>
    <w:rsid w:val="00A4782A"/>
    <w:rsid w:val="00A47A3B"/>
    <w:rsid w:val="00A50CA5"/>
    <w:rsid w:val="00A5373E"/>
    <w:rsid w:val="00A56DD4"/>
    <w:rsid w:val="00A56E3E"/>
    <w:rsid w:val="00A57F62"/>
    <w:rsid w:val="00A57FE4"/>
    <w:rsid w:val="00A610C3"/>
    <w:rsid w:val="00A61865"/>
    <w:rsid w:val="00A61D24"/>
    <w:rsid w:val="00A6291C"/>
    <w:rsid w:val="00A63B9D"/>
    <w:rsid w:val="00A63FC9"/>
    <w:rsid w:val="00A665FD"/>
    <w:rsid w:val="00A66C1C"/>
    <w:rsid w:val="00A67AC5"/>
    <w:rsid w:val="00A7091B"/>
    <w:rsid w:val="00A713EB"/>
    <w:rsid w:val="00A75220"/>
    <w:rsid w:val="00A76285"/>
    <w:rsid w:val="00A762D6"/>
    <w:rsid w:val="00A77737"/>
    <w:rsid w:val="00A80106"/>
    <w:rsid w:val="00A8281F"/>
    <w:rsid w:val="00A8291A"/>
    <w:rsid w:val="00A83AF2"/>
    <w:rsid w:val="00A842EE"/>
    <w:rsid w:val="00A85919"/>
    <w:rsid w:val="00A85D54"/>
    <w:rsid w:val="00A8695C"/>
    <w:rsid w:val="00A86E7E"/>
    <w:rsid w:val="00A92837"/>
    <w:rsid w:val="00A93457"/>
    <w:rsid w:val="00A94626"/>
    <w:rsid w:val="00A94F37"/>
    <w:rsid w:val="00A94F86"/>
    <w:rsid w:val="00A9517E"/>
    <w:rsid w:val="00A96610"/>
    <w:rsid w:val="00A96D64"/>
    <w:rsid w:val="00A978F6"/>
    <w:rsid w:val="00AA08FB"/>
    <w:rsid w:val="00AA0C0C"/>
    <w:rsid w:val="00AA1A39"/>
    <w:rsid w:val="00AA2DAB"/>
    <w:rsid w:val="00AA742A"/>
    <w:rsid w:val="00AB2208"/>
    <w:rsid w:val="00AB419B"/>
    <w:rsid w:val="00AB45AB"/>
    <w:rsid w:val="00AB4C47"/>
    <w:rsid w:val="00AB54F4"/>
    <w:rsid w:val="00AB56CD"/>
    <w:rsid w:val="00AB7A35"/>
    <w:rsid w:val="00AC3B9E"/>
    <w:rsid w:val="00AC3F9B"/>
    <w:rsid w:val="00AC4C63"/>
    <w:rsid w:val="00AC5235"/>
    <w:rsid w:val="00AC5457"/>
    <w:rsid w:val="00AC7523"/>
    <w:rsid w:val="00AD145B"/>
    <w:rsid w:val="00AD3DFB"/>
    <w:rsid w:val="00AD5226"/>
    <w:rsid w:val="00AD670B"/>
    <w:rsid w:val="00AD6C85"/>
    <w:rsid w:val="00AD7ECB"/>
    <w:rsid w:val="00AE029E"/>
    <w:rsid w:val="00AE2DDC"/>
    <w:rsid w:val="00AE2F2F"/>
    <w:rsid w:val="00AE56E7"/>
    <w:rsid w:val="00AE6432"/>
    <w:rsid w:val="00AE7621"/>
    <w:rsid w:val="00AF0F27"/>
    <w:rsid w:val="00AF1902"/>
    <w:rsid w:val="00AF1EBC"/>
    <w:rsid w:val="00AF3CD7"/>
    <w:rsid w:val="00AF4695"/>
    <w:rsid w:val="00AF5DBB"/>
    <w:rsid w:val="00AF5F50"/>
    <w:rsid w:val="00AF6BCB"/>
    <w:rsid w:val="00AF76B0"/>
    <w:rsid w:val="00AF7865"/>
    <w:rsid w:val="00AF7C02"/>
    <w:rsid w:val="00B00505"/>
    <w:rsid w:val="00B007B2"/>
    <w:rsid w:val="00B01662"/>
    <w:rsid w:val="00B02485"/>
    <w:rsid w:val="00B036B3"/>
    <w:rsid w:val="00B04CE7"/>
    <w:rsid w:val="00B05204"/>
    <w:rsid w:val="00B0544F"/>
    <w:rsid w:val="00B05C46"/>
    <w:rsid w:val="00B0633D"/>
    <w:rsid w:val="00B0652C"/>
    <w:rsid w:val="00B06B3C"/>
    <w:rsid w:val="00B06CC3"/>
    <w:rsid w:val="00B078F5"/>
    <w:rsid w:val="00B10CF4"/>
    <w:rsid w:val="00B110C2"/>
    <w:rsid w:val="00B1267B"/>
    <w:rsid w:val="00B131D9"/>
    <w:rsid w:val="00B137C9"/>
    <w:rsid w:val="00B14D8E"/>
    <w:rsid w:val="00B176B2"/>
    <w:rsid w:val="00B205D5"/>
    <w:rsid w:val="00B21AA3"/>
    <w:rsid w:val="00B24C87"/>
    <w:rsid w:val="00B25CA5"/>
    <w:rsid w:val="00B25F07"/>
    <w:rsid w:val="00B2780A"/>
    <w:rsid w:val="00B31C4C"/>
    <w:rsid w:val="00B33D04"/>
    <w:rsid w:val="00B33D31"/>
    <w:rsid w:val="00B34D0E"/>
    <w:rsid w:val="00B35798"/>
    <w:rsid w:val="00B359E5"/>
    <w:rsid w:val="00B37C02"/>
    <w:rsid w:val="00B40F4E"/>
    <w:rsid w:val="00B42810"/>
    <w:rsid w:val="00B429CD"/>
    <w:rsid w:val="00B43F35"/>
    <w:rsid w:val="00B44216"/>
    <w:rsid w:val="00B45C95"/>
    <w:rsid w:val="00B4716A"/>
    <w:rsid w:val="00B474F1"/>
    <w:rsid w:val="00B54F15"/>
    <w:rsid w:val="00B5720E"/>
    <w:rsid w:val="00B57497"/>
    <w:rsid w:val="00B57D2F"/>
    <w:rsid w:val="00B57F77"/>
    <w:rsid w:val="00B60190"/>
    <w:rsid w:val="00B60C2A"/>
    <w:rsid w:val="00B62C07"/>
    <w:rsid w:val="00B63DCE"/>
    <w:rsid w:val="00B65856"/>
    <w:rsid w:val="00B658F9"/>
    <w:rsid w:val="00B660CA"/>
    <w:rsid w:val="00B70465"/>
    <w:rsid w:val="00B71535"/>
    <w:rsid w:val="00B71A90"/>
    <w:rsid w:val="00B72011"/>
    <w:rsid w:val="00B72BDC"/>
    <w:rsid w:val="00B72CBB"/>
    <w:rsid w:val="00B74CA6"/>
    <w:rsid w:val="00B74EC0"/>
    <w:rsid w:val="00B761D9"/>
    <w:rsid w:val="00B7681A"/>
    <w:rsid w:val="00B77BC0"/>
    <w:rsid w:val="00B77DEF"/>
    <w:rsid w:val="00B80C24"/>
    <w:rsid w:val="00B81B6B"/>
    <w:rsid w:val="00B82083"/>
    <w:rsid w:val="00B828A4"/>
    <w:rsid w:val="00B83541"/>
    <w:rsid w:val="00B83785"/>
    <w:rsid w:val="00B849E8"/>
    <w:rsid w:val="00B84CC5"/>
    <w:rsid w:val="00B85EF1"/>
    <w:rsid w:val="00B90D8D"/>
    <w:rsid w:val="00B91667"/>
    <w:rsid w:val="00B93281"/>
    <w:rsid w:val="00B962BC"/>
    <w:rsid w:val="00BA1C4B"/>
    <w:rsid w:val="00BA2C78"/>
    <w:rsid w:val="00BA2F35"/>
    <w:rsid w:val="00BA3363"/>
    <w:rsid w:val="00BA607E"/>
    <w:rsid w:val="00BA65C1"/>
    <w:rsid w:val="00BA7FCF"/>
    <w:rsid w:val="00BB008C"/>
    <w:rsid w:val="00BB2764"/>
    <w:rsid w:val="00BB2B20"/>
    <w:rsid w:val="00BB3AF4"/>
    <w:rsid w:val="00BB5452"/>
    <w:rsid w:val="00BB68A0"/>
    <w:rsid w:val="00BB6BDA"/>
    <w:rsid w:val="00BB6CB6"/>
    <w:rsid w:val="00BB74EB"/>
    <w:rsid w:val="00BB77FE"/>
    <w:rsid w:val="00BB7A57"/>
    <w:rsid w:val="00BC00DD"/>
    <w:rsid w:val="00BC3156"/>
    <w:rsid w:val="00BC358C"/>
    <w:rsid w:val="00BC3B23"/>
    <w:rsid w:val="00BC4498"/>
    <w:rsid w:val="00BC4883"/>
    <w:rsid w:val="00BC4BD1"/>
    <w:rsid w:val="00BC4BF8"/>
    <w:rsid w:val="00BC611B"/>
    <w:rsid w:val="00BD0298"/>
    <w:rsid w:val="00BD05D3"/>
    <w:rsid w:val="00BD0693"/>
    <w:rsid w:val="00BD15FE"/>
    <w:rsid w:val="00BD1C4D"/>
    <w:rsid w:val="00BD2F60"/>
    <w:rsid w:val="00BD5CBF"/>
    <w:rsid w:val="00BD610F"/>
    <w:rsid w:val="00BE12BE"/>
    <w:rsid w:val="00BE2973"/>
    <w:rsid w:val="00BE4085"/>
    <w:rsid w:val="00BE4887"/>
    <w:rsid w:val="00BE5185"/>
    <w:rsid w:val="00BE51D1"/>
    <w:rsid w:val="00BE62C4"/>
    <w:rsid w:val="00BE789B"/>
    <w:rsid w:val="00BF05B7"/>
    <w:rsid w:val="00BF0C8E"/>
    <w:rsid w:val="00BF165A"/>
    <w:rsid w:val="00BF1A20"/>
    <w:rsid w:val="00BF1ED2"/>
    <w:rsid w:val="00BF1F0F"/>
    <w:rsid w:val="00BF5EBD"/>
    <w:rsid w:val="00BF643E"/>
    <w:rsid w:val="00C00355"/>
    <w:rsid w:val="00C005E1"/>
    <w:rsid w:val="00C013DB"/>
    <w:rsid w:val="00C01D51"/>
    <w:rsid w:val="00C02CDC"/>
    <w:rsid w:val="00C03059"/>
    <w:rsid w:val="00C03AB6"/>
    <w:rsid w:val="00C04CA0"/>
    <w:rsid w:val="00C04F1C"/>
    <w:rsid w:val="00C051C9"/>
    <w:rsid w:val="00C0620B"/>
    <w:rsid w:val="00C064E5"/>
    <w:rsid w:val="00C06DC5"/>
    <w:rsid w:val="00C06FB9"/>
    <w:rsid w:val="00C10CDF"/>
    <w:rsid w:val="00C11877"/>
    <w:rsid w:val="00C11D4A"/>
    <w:rsid w:val="00C12BD2"/>
    <w:rsid w:val="00C13C7B"/>
    <w:rsid w:val="00C142F9"/>
    <w:rsid w:val="00C16F96"/>
    <w:rsid w:val="00C20207"/>
    <w:rsid w:val="00C20C2C"/>
    <w:rsid w:val="00C210DA"/>
    <w:rsid w:val="00C22930"/>
    <w:rsid w:val="00C24863"/>
    <w:rsid w:val="00C24C52"/>
    <w:rsid w:val="00C24FBF"/>
    <w:rsid w:val="00C253BC"/>
    <w:rsid w:val="00C25887"/>
    <w:rsid w:val="00C2685C"/>
    <w:rsid w:val="00C27279"/>
    <w:rsid w:val="00C27335"/>
    <w:rsid w:val="00C32082"/>
    <w:rsid w:val="00C3283A"/>
    <w:rsid w:val="00C32975"/>
    <w:rsid w:val="00C33BBE"/>
    <w:rsid w:val="00C362EF"/>
    <w:rsid w:val="00C363DA"/>
    <w:rsid w:val="00C36C2C"/>
    <w:rsid w:val="00C36F5F"/>
    <w:rsid w:val="00C40222"/>
    <w:rsid w:val="00C4094C"/>
    <w:rsid w:val="00C44052"/>
    <w:rsid w:val="00C442EB"/>
    <w:rsid w:val="00C45648"/>
    <w:rsid w:val="00C45860"/>
    <w:rsid w:val="00C50F90"/>
    <w:rsid w:val="00C51711"/>
    <w:rsid w:val="00C523EF"/>
    <w:rsid w:val="00C52535"/>
    <w:rsid w:val="00C52B64"/>
    <w:rsid w:val="00C54BA3"/>
    <w:rsid w:val="00C55091"/>
    <w:rsid w:val="00C557CF"/>
    <w:rsid w:val="00C55CB7"/>
    <w:rsid w:val="00C574AC"/>
    <w:rsid w:val="00C57AC3"/>
    <w:rsid w:val="00C606C4"/>
    <w:rsid w:val="00C60C0C"/>
    <w:rsid w:val="00C60F89"/>
    <w:rsid w:val="00C62F5A"/>
    <w:rsid w:val="00C64547"/>
    <w:rsid w:val="00C64A10"/>
    <w:rsid w:val="00C65579"/>
    <w:rsid w:val="00C65780"/>
    <w:rsid w:val="00C67AC5"/>
    <w:rsid w:val="00C67C4E"/>
    <w:rsid w:val="00C70ED2"/>
    <w:rsid w:val="00C71248"/>
    <w:rsid w:val="00C72ED1"/>
    <w:rsid w:val="00C74E59"/>
    <w:rsid w:val="00C75A71"/>
    <w:rsid w:val="00C7772A"/>
    <w:rsid w:val="00C85031"/>
    <w:rsid w:val="00C8556F"/>
    <w:rsid w:val="00C859BC"/>
    <w:rsid w:val="00C85F3F"/>
    <w:rsid w:val="00C85F67"/>
    <w:rsid w:val="00C860C6"/>
    <w:rsid w:val="00C86F46"/>
    <w:rsid w:val="00C87BCD"/>
    <w:rsid w:val="00C87CE6"/>
    <w:rsid w:val="00C87CF1"/>
    <w:rsid w:val="00C900FA"/>
    <w:rsid w:val="00C90F5A"/>
    <w:rsid w:val="00C916CF"/>
    <w:rsid w:val="00C91A62"/>
    <w:rsid w:val="00C91E78"/>
    <w:rsid w:val="00C9211A"/>
    <w:rsid w:val="00C92E8B"/>
    <w:rsid w:val="00C92FFA"/>
    <w:rsid w:val="00C93519"/>
    <w:rsid w:val="00C94996"/>
    <w:rsid w:val="00C950DD"/>
    <w:rsid w:val="00C9555D"/>
    <w:rsid w:val="00C95583"/>
    <w:rsid w:val="00C95F74"/>
    <w:rsid w:val="00CA0844"/>
    <w:rsid w:val="00CA2EAE"/>
    <w:rsid w:val="00CA2ECD"/>
    <w:rsid w:val="00CA325F"/>
    <w:rsid w:val="00CA6DA2"/>
    <w:rsid w:val="00CB1479"/>
    <w:rsid w:val="00CB2A8C"/>
    <w:rsid w:val="00CB2D99"/>
    <w:rsid w:val="00CB40A6"/>
    <w:rsid w:val="00CB528A"/>
    <w:rsid w:val="00CB56AB"/>
    <w:rsid w:val="00CB6454"/>
    <w:rsid w:val="00CC0EFF"/>
    <w:rsid w:val="00CC199C"/>
    <w:rsid w:val="00CC21E2"/>
    <w:rsid w:val="00CC4D37"/>
    <w:rsid w:val="00CC4D9B"/>
    <w:rsid w:val="00CC4FB1"/>
    <w:rsid w:val="00CC5476"/>
    <w:rsid w:val="00CC784C"/>
    <w:rsid w:val="00CC7C09"/>
    <w:rsid w:val="00CD0BBE"/>
    <w:rsid w:val="00CD31AB"/>
    <w:rsid w:val="00CD496F"/>
    <w:rsid w:val="00CD4B19"/>
    <w:rsid w:val="00CD4C17"/>
    <w:rsid w:val="00CD5F2D"/>
    <w:rsid w:val="00CD61E0"/>
    <w:rsid w:val="00CD64B7"/>
    <w:rsid w:val="00CD6541"/>
    <w:rsid w:val="00CE1DE9"/>
    <w:rsid w:val="00CE223F"/>
    <w:rsid w:val="00CE308A"/>
    <w:rsid w:val="00CE31AD"/>
    <w:rsid w:val="00CE35C0"/>
    <w:rsid w:val="00CE4D5E"/>
    <w:rsid w:val="00CE6E8A"/>
    <w:rsid w:val="00CE724C"/>
    <w:rsid w:val="00CF12DA"/>
    <w:rsid w:val="00CF1920"/>
    <w:rsid w:val="00CF2C9C"/>
    <w:rsid w:val="00CF2EDD"/>
    <w:rsid w:val="00CF332A"/>
    <w:rsid w:val="00CF3682"/>
    <w:rsid w:val="00CF5D52"/>
    <w:rsid w:val="00CF7465"/>
    <w:rsid w:val="00CF765A"/>
    <w:rsid w:val="00D02A77"/>
    <w:rsid w:val="00D02B15"/>
    <w:rsid w:val="00D03C3A"/>
    <w:rsid w:val="00D05921"/>
    <w:rsid w:val="00D106F2"/>
    <w:rsid w:val="00D15672"/>
    <w:rsid w:val="00D15C99"/>
    <w:rsid w:val="00D17338"/>
    <w:rsid w:val="00D20103"/>
    <w:rsid w:val="00D21028"/>
    <w:rsid w:val="00D2359F"/>
    <w:rsid w:val="00D23C29"/>
    <w:rsid w:val="00D23CFF"/>
    <w:rsid w:val="00D24242"/>
    <w:rsid w:val="00D244ED"/>
    <w:rsid w:val="00D25680"/>
    <w:rsid w:val="00D25C9F"/>
    <w:rsid w:val="00D27CB5"/>
    <w:rsid w:val="00D27EE9"/>
    <w:rsid w:val="00D3375C"/>
    <w:rsid w:val="00D34D53"/>
    <w:rsid w:val="00D366EE"/>
    <w:rsid w:val="00D3740F"/>
    <w:rsid w:val="00D375BD"/>
    <w:rsid w:val="00D402F6"/>
    <w:rsid w:val="00D4063B"/>
    <w:rsid w:val="00D407F2"/>
    <w:rsid w:val="00D416C6"/>
    <w:rsid w:val="00D41F29"/>
    <w:rsid w:val="00D420B5"/>
    <w:rsid w:val="00D42F94"/>
    <w:rsid w:val="00D45245"/>
    <w:rsid w:val="00D4535D"/>
    <w:rsid w:val="00D4654A"/>
    <w:rsid w:val="00D465A5"/>
    <w:rsid w:val="00D46EFB"/>
    <w:rsid w:val="00D50BCB"/>
    <w:rsid w:val="00D5271B"/>
    <w:rsid w:val="00D52ED2"/>
    <w:rsid w:val="00D52F7F"/>
    <w:rsid w:val="00D54B05"/>
    <w:rsid w:val="00D5514A"/>
    <w:rsid w:val="00D55842"/>
    <w:rsid w:val="00D55E17"/>
    <w:rsid w:val="00D55F14"/>
    <w:rsid w:val="00D564AA"/>
    <w:rsid w:val="00D573D8"/>
    <w:rsid w:val="00D621A5"/>
    <w:rsid w:val="00D649E1"/>
    <w:rsid w:val="00D70DE8"/>
    <w:rsid w:val="00D729E8"/>
    <w:rsid w:val="00D73D06"/>
    <w:rsid w:val="00D74A1F"/>
    <w:rsid w:val="00D74D70"/>
    <w:rsid w:val="00D75C33"/>
    <w:rsid w:val="00D770D9"/>
    <w:rsid w:val="00D77186"/>
    <w:rsid w:val="00D81107"/>
    <w:rsid w:val="00D828DF"/>
    <w:rsid w:val="00D82954"/>
    <w:rsid w:val="00D82DF2"/>
    <w:rsid w:val="00D82F17"/>
    <w:rsid w:val="00D84F53"/>
    <w:rsid w:val="00D85FA5"/>
    <w:rsid w:val="00D8604E"/>
    <w:rsid w:val="00D8710C"/>
    <w:rsid w:val="00D87827"/>
    <w:rsid w:val="00D90A95"/>
    <w:rsid w:val="00D93AE3"/>
    <w:rsid w:val="00D93D27"/>
    <w:rsid w:val="00D94012"/>
    <w:rsid w:val="00D9629F"/>
    <w:rsid w:val="00D9679F"/>
    <w:rsid w:val="00D96C9A"/>
    <w:rsid w:val="00DA1D86"/>
    <w:rsid w:val="00DA2D41"/>
    <w:rsid w:val="00DA34FC"/>
    <w:rsid w:val="00DA3B00"/>
    <w:rsid w:val="00DA3CFC"/>
    <w:rsid w:val="00DA44F1"/>
    <w:rsid w:val="00DA450C"/>
    <w:rsid w:val="00DA4DE9"/>
    <w:rsid w:val="00DA59C1"/>
    <w:rsid w:val="00DA6A88"/>
    <w:rsid w:val="00DA6DB7"/>
    <w:rsid w:val="00DB2E67"/>
    <w:rsid w:val="00DB31AA"/>
    <w:rsid w:val="00DB39D9"/>
    <w:rsid w:val="00DB4176"/>
    <w:rsid w:val="00DB7026"/>
    <w:rsid w:val="00DB7818"/>
    <w:rsid w:val="00DB7F17"/>
    <w:rsid w:val="00DC09CA"/>
    <w:rsid w:val="00DC5296"/>
    <w:rsid w:val="00DC63F6"/>
    <w:rsid w:val="00DC6648"/>
    <w:rsid w:val="00DC7607"/>
    <w:rsid w:val="00DC76F1"/>
    <w:rsid w:val="00DD090F"/>
    <w:rsid w:val="00DD0E0E"/>
    <w:rsid w:val="00DD1024"/>
    <w:rsid w:val="00DD210F"/>
    <w:rsid w:val="00DD262E"/>
    <w:rsid w:val="00DD7C63"/>
    <w:rsid w:val="00DE43A9"/>
    <w:rsid w:val="00DE4476"/>
    <w:rsid w:val="00DE4B00"/>
    <w:rsid w:val="00DE67B0"/>
    <w:rsid w:val="00DE6CB9"/>
    <w:rsid w:val="00DE6E41"/>
    <w:rsid w:val="00DE75D9"/>
    <w:rsid w:val="00DF0BC6"/>
    <w:rsid w:val="00DF1098"/>
    <w:rsid w:val="00DF2DE5"/>
    <w:rsid w:val="00DF3105"/>
    <w:rsid w:val="00DF335D"/>
    <w:rsid w:val="00DF6647"/>
    <w:rsid w:val="00DF76B6"/>
    <w:rsid w:val="00E00062"/>
    <w:rsid w:val="00E009B3"/>
    <w:rsid w:val="00E01D05"/>
    <w:rsid w:val="00E02FEC"/>
    <w:rsid w:val="00E03E62"/>
    <w:rsid w:val="00E0591B"/>
    <w:rsid w:val="00E05D30"/>
    <w:rsid w:val="00E063DF"/>
    <w:rsid w:val="00E06E16"/>
    <w:rsid w:val="00E07AF4"/>
    <w:rsid w:val="00E104B0"/>
    <w:rsid w:val="00E1218B"/>
    <w:rsid w:val="00E149E2"/>
    <w:rsid w:val="00E15B95"/>
    <w:rsid w:val="00E1602D"/>
    <w:rsid w:val="00E16505"/>
    <w:rsid w:val="00E168D8"/>
    <w:rsid w:val="00E16EB3"/>
    <w:rsid w:val="00E208AE"/>
    <w:rsid w:val="00E21522"/>
    <w:rsid w:val="00E2329F"/>
    <w:rsid w:val="00E236AF"/>
    <w:rsid w:val="00E239A8"/>
    <w:rsid w:val="00E24E3A"/>
    <w:rsid w:val="00E25677"/>
    <w:rsid w:val="00E31526"/>
    <w:rsid w:val="00E327B4"/>
    <w:rsid w:val="00E3358C"/>
    <w:rsid w:val="00E3427F"/>
    <w:rsid w:val="00E36727"/>
    <w:rsid w:val="00E3738C"/>
    <w:rsid w:val="00E378D8"/>
    <w:rsid w:val="00E37B8A"/>
    <w:rsid w:val="00E40239"/>
    <w:rsid w:val="00E41AB6"/>
    <w:rsid w:val="00E42B90"/>
    <w:rsid w:val="00E4308C"/>
    <w:rsid w:val="00E45289"/>
    <w:rsid w:val="00E46A43"/>
    <w:rsid w:val="00E47D06"/>
    <w:rsid w:val="00E503E7"/>
    <w:rsid w:val="00E52B5B"/>
    <w:rsid w:val="00E5312B"/>
    <w:rsid w:val="00E53829"/>
    <w:rsid w:val="00E56454"/>
    <w:rsid w:val="00E5733C"/>
    <w:rsid w:val="00E577C9"/>
    <w:rsid w:val="00E612E3"/>
    <w:rsid w:val="00E63835"/>
    <w:rsid w:val="00E6457C"/>
    <w:rsid w:val="00E64B4F"/>
    <w:rsid w:val="00E64BD0"/>
    <w:rsid w:val="00E64EB4"/>
    <w:rsid w:val="00E6593F"/>
    <w:rsid w:val="00E66135"/>
    <w:rsid w:val="00E70FF8"/>
    <w:rsid w:val="00E714C5"/>
    <w:rsid w:val="00E72ADF"/>
    <w:rsid w:val="00E73067"/>
    <w:rsid w:val="00E733DE"/>
    <w:rsid w:val="00E737AA"/>
    <w:rsid w:val="00E73811"/>
    <w:rsid w:val="00E73842"/>
    <w:rsid w:val="00E74D7D"/>
    <w:rsid w:val="00E75A30"/>
    <w:rsid w:val="00E77800"/>
    <w:rsid w:val="00E8321E"/>
    <w:rsid w:val="00E9060F"/>
    <w:rsid w:val="00E91681"/>
    <w:rsid w:val="00E91769"/>
    <w:rsid w:val="00E92568"/>
    <w:rsid w:val="00E938CA"/>
    <w:rsid w:val="00E950C1"/>
    <w:rsid w:val="00E9726D"/>
    <w:rsid w:val="00E97483"/>
    <w:rsid w:val="00EA01B1"/>
    <w:rsid w:val="00EA49AF"/>
    <w:rsid w:val="00EA5977"/>
    <w:rsid w:val="00EB143C"/>
    <w:rsid w:val="00EB37C0"/>
    <w:rsid w:val="00EB5F43"/>
    <w:rsid w:val="00EB775D"/>
    <w:rsid w:val="00EC0102"/>
    <w:rsid w:val="00EC0B5F"/>
    <w:rsid w:val="00EC1341"/>
    <w:rsid w:val="00EC1F71"/>
    <w:rsid w:val="00EC424B"/>
    <w:rsid w:val="00EC4739"/>
    <w:rsid w:val="00EC4A36"/>
    <w:rsid w:val="00EC684F"/>
    <w:rsid w:val="00ED37A6"/>
    <w:rsid w:val="00ED4AD9"/>
    <w:rsid w:val="00ED4F5E"/>
    <w:rsid w:val="00ED668D"/>
    <w:rsid w:val="00ED6AD3"/>
    <w:rsid w:val="00ED6D7C"/>
    <w:rsid w:val="00ED7839"/>
    <w:rsid w:val="00ED784D"/>
    <w:rsid w:val="00EE0107"/>
    <w:rsid w:val="00EE0F1B"/>
    <w:rsid w:val="00EE2DB0"/>
    <w:rsid w:val="00EE41EC"/>
    <w:rsid w:val="00EE4A44"/>
    <w:rsid w:val="00EE4D85"/>
    <w:rsid w:val="00EE5989"/>
    <w:rsid w:val="00EE7F23"/>
    <w:rsid w:val="00EF0803"/>
    <w:rsid w:val="00EF33F3"/>
    <w:rsid w:val="00EF6412"/>
    <w:rsid w:val="00EF74A5"/>
    <w:rsid w:val="00F00103"/>
    <w:rsid w:val="00F02273"/>
    <w:rsid w:val="00F02C76"/>
    <w:rsid w:val="00F0344F"/>
    <w:rsid w:val="00F03D22"/>
    <w:rsid w:val="00F0621D"/>
    <w:rsid w:val="00F06534"/>
    <w:rsid w:val="00F067D6"/>
    <w:rsid w:val="00F11C15"/>
    <w:rsid w:val="00F14332"/>
    <w:rsid w:val="00F15809"/>
    <w:rsid w:val="00F1665B"/>
    <w:rsid w:val="00F16791"/>
    <w:rsid w:val="00F22507"/>
    <w:rsid w:val="00F2449B"/>
    <w:rsid w:val="00F26267"/>
    <w:rsid w:val="00F2739E"/>
    <w:rsid w:val="00F27565"/>
    <w:rsid w:val="00F27F27"/>
    <w:rsid w:val="00F30AAF"/>
    <w:rsid w:val="00F31494"/>
    <w:rsid w:val="00F326BC"/>
    <w:rsid w:val="00F3319A"/>
    <w:rsid w:val="00F3328C"/>
    <w:rsid w:val="00F3602C"/>
    <w:rsid w:val="00F366D1"/>
    <w:rsid w:val="00F36E99"/>
    <w:rsid w:val="00F3722A"/>
    <w:rsid w:val="00F37611"/>
    <w:rsid w:val="00F439E4"/>
    <w:rsid w:val="00F44E89"/>
    <w:rsid w:val="00F52310"/>
    <w:rsid w:val="00F52E1F"/>
    <w:rsid w:val="00F554DF"/>
    <w:rsid w:val="00F55975"/>
    <w:rsid w:val="00F57888"/>
    <w:rsid w:val="00F603D8"/>
    <w:rsid w:val="00F6171A"/>
    <w:rsid w:val="00F61D54"/>
    <w:rsid w:val="00F63CD1"/>
    <w:rsid w:val="00F6432B"/>
    <w:rsid w:val="00F659D7"/>
    <w:rsid w:val="00F65A66"/>
    <w:rsid w:val="00F671A7"/>
    <w:rsid w:val="00F67F9A"/>
    <w:rsid w:val="00F717A1"/>
    <w:rsid w:val="00F72B63"/>
    <w:rsid w:val="00F72F59"/>
    <w:rsid w:val="00F73290"/>
    <w:rsid w:val="00F73D58"/>
    <w:rsid w:val="00F75367"/>
    <w:rsid w:val="00F759EF"/>
    <w:rsid w:val="00F75D51"/>
    <w:rsid w:val="00F7746D"/>
    <w:rsid w:val="00F77FE8"/>
    <w:rsid w:val="00F8021E"/>
    <w:rsid w:val="00F81FFD"/>
    <w:rsid w:val="00F82D94"/>
    <w:rsid w:val="00F860CF"/>
    <w:rsid w:val="00F86914"/>
    <w:rsid w:val="00F871ED"/>
    <w:rsid w:val="00F87288"/>
    <w:rsid w:val="00F872A6"/>
    <w:rsid w:val="00F87E14"/>
    <w:rsid w:val="00F87F42"/>
    <w:rsid w:val="00F920C8"/>
    <w:rsid w:val="00F92669"/>
    <w:rsid w:val="00F9284D"/>
    <w:rsid w:val="00F941CE"/>
    <w:rsid w:val="00F94A94"/>
    <w:rsid w:val="00F951D4"/>
    <w:rsid w:val="00F9540A"/>
    <w:rsid w:val="00F95C8F"/>
    <w:rsid w:val="00F961BD"/>
    <w:rsid w:val="00F9641F"/>
    <w:rsid w:val="00FA078C"/>
    <w:rsid w:val="00FA1582"/>
    <w:rsid w:val="00FA2104"/>
    <w:rsid w:val="00FA25EE"/>
    <w:rsid w:val="00FA5A78"/>
    <w:rsid w:val="00FA7B77"/>
    <w:rsid w:val="00FB2DEE"/>
    <w:rsid w:val="00FB3065"/>
    <w:rsid w:val="00FB3D74"/>
    <w:rsid w:val="00FB493C"/>
    <w:rsid w:val="00FC3564"/>
    <w:rsid w:val="00FC65E9"/>
    <w:rsid w:val="00FC7DDA"/>
    <w:rsid w:val="00FD0E31"/>
    <w:rsid w:val="00FD1C55"/>
    <w:rsid w:val="00FD214D"/>
    <w:rsid w:val="00FD3AA9"/>
    <w:rsid w:val="00FD400B"/>
    <w:rsid w:val="00FD4165"/>
    <w:rsid w:val="00FD5528"/>
    <w:rsid w:val="00FD5F7F"/>
    <w:rsid w:val="00FD6194"/>
    <w:rsid w:val="00FD66E7"/>
    <w:rsid w:val="00FD722D"/>
    <w:rsid w:val="00FD74A6"/>
    <w:rsid w:val="00FE0EC6"/>
    <w:rsid w:val="00FE0FA3"/>
    <w:rsid w:val="00FE1809"/>
    <w:rsid w:val="00FE183C"/>
    <w:rsid w:val="00FE1DF3"/>
    <w:rsid w:val="00FE2D52"/>
    <w:rsid w:val="00FE34C0"/>
    <w:rsid w:val="00FE3A18"/>
    <w:rsid w:val="00FE7A8D"/>
    <w:rsid w:val="00FF1181"/>
    <w:rsid w:val="00FF37B0"/>
    <w:rsid w:val="00FF39EC"/>
    <w:rsid w:val="00FF4592"/>
    <w:rsid w:val="00FF5346"/>
    <w:rsid w:val="00FF6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E4250DD"/>
  <w15:docId w15:val="{D287BE93-8A0F-FC4D-B40F-95F8420E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rPr>
  </w:style>
  <w:style w:type="paragraph" w:styleId="berschrift1">
    <w:name w:val="heading 1"/>
    <w:basedOn w:val="Standard"/>
    <w:next w:val="Standard"/>
    <w:link w:val="berschrift1Zchn"/>
    <w:qFormat/>
    <w:rsid w:val="00150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qFormat/>
    <w:pPr>
      <w:keepNext/>
      <w:spacing w:before="240" w:after="60"/>
      <w:outlineLvl w:val="3"/>
    </w:pPr>
    <w:rPr>
      <w:rFonts w:ascii="Times New Roman" w:hAnsi="Times New Roman" w:cs="Times New Roman"/>
      <w:b/>
      <w:bCs/>
      <w:kern w:val="22"/>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style>
  <w:style w:type="paragraph" w:customStyle="1" w:styleId="VaillantAbbinder">
    <w:name w:val="Vaillant_Abbinder"/>
    <w:basedOn w:val="Standard"/>
    <w:rPr>
      <w:rFonts w:cs="Times New Roman"/>
      <w:kern w:val="22"/>
      <w:sz w:val="18"/>
      <w:szCs w:val="18"/>
    </w:rPr>
  </w:style>
  <w:style w:type="paragraph" w:styleId="Textkrper2">
    <w:name w:val="Body Text 2"/>
    <w:basedOn w:val="Standard"/>
    <w:pPr>
      <w:spacing w:after="120" w:line="480" w:lineRule="auto"/>
    </w:pPr>
  </w:style>
  <w:style w:type="paragraph" w:customStyle="1" w:styleId="Standardzelle">
    <w:name w:val="Standardzelle"/>
    <w:rPr>
      <w:rFonts w:ascii="Arial" w:hAnsi="Arial"/>
      <w:kern w:val="22"/>
      <w:sz w:val="19"/>
    </w:rPr>
  </w:style>
  <w:style w:type="paragraph" w:styleId="Kopfzeile">
    <w:name w:val="header"/>
    <w:basedOn w:val="Standard"/>
    <w:pPr>
      <w:tabs>
        <w:tab w:val="center" w:pos="4536"/>
        <w:tab w:val="right" w:pos="9072"/>
      </w:tabs>
    </w:pPr>
    <w:rPr>
      <w:rFonts w:cs="Times New Roman"/>
      <w:kern w:val="22"/>
      <w:sz w:val="4"/>
    </w:rPr>
  </w:style>
  <w:style w:type="paragraph" w:customStyle="1" w:styleId="Betreff">
    <w:name w:val="Betreff"/>
    <w:next w:val="Standard"/>
    <w:pPr>
      <w:spacing w:after="600"/>
    </w:pPr>
    <w:rPr>
      <w:rFonts w:ascii="Arial" w:hAnsi="Arial"/>
      <w:b/>
      <w:kern w:val="22"/>
      <w:sz w:val="22"/>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VaillantHeadline">
    <w:name w:val="Vaillant_Headline"/>
    <w:basedOn w:val="Kopfzeile"/>
    <w:rPr>
      <w:sz w:val="38"/>
      <w:szCs w:val="38"/>
    </w:rPr>
  </w:style>
  <w:style w:type="paragraph" w:styleId="Sprechblasentext">
    <w:name w:val="Balloon Text"/>
    <w:basedOn w:val="Standard"/>
    <w:link w:val="SprechblasentextZchn"/>
    <w:rsid w:val="006D22BD"/>
    <w:rPr>
      <w:rFonts w:ascii="Tahoma" w:hAnsi="Tahoma" w:cs="Times New Roman"/>
      <w:sz w:val="16"/>
      <w:szCs w:val="16"/>
    </w:rPr>
  </w:style>
  <w:style w:type="character" w:customStyle="1" w:styleId="SprechblasentextZchn">
    <w:name w:val="Sprechblasentext Zchn"/>
    <w:link w:val="Sprechblasentext"/>
    <w:rsid w:val="006D22BD"/>
    <w:rPr>
      <w:rFonts w:ascii="Tahoma" w:hAnsi="Tahoma" w:cs="Tahoma"/>
      <w:sz w:val="16"/>
      <w:szCs w:val="16"/>
      <w:lang w:val="de-DE" w:eastAsia="de-DE"/>
    </w:rPr>
  </w:style>
  <w:style w:type="character" w:styleId="Kommentarzeichen">
    <w:name w:val="annotation reference"/>
    <w:rsid w:val="006D22BD"/>
    <w:rPr>
      <w:sz w:val="16"/>
      <w:szCs w:val="16"/>
    </w:rPr>
  </w:style>
  <w:style w:type="paragraph" w:styleId="Kommentartext">
    <w:name w:val="annotation text"/>
    <w:basedOn w:val="Standard"/>
    <w:link w:val="KommentartextZchn"/>
    <w:rsid w:val="006D22BD"/>
    <w:rPr>
      <w:rFonts w:cs="Times New Roman"/>
      <w:sz w:val="20"/>
    </w:rPr>
  </w:style>
  <w:style w:type="character" w:customStyle="1" w:styleId="KommentartextZchn">
    <w:name w:val="Kommentartext Zchn"/>
    <w:link w:val="Kommentartext"/>
    <w:rsid w:val="006D22BD"/>
    <w:rPr>
      <w:rFonts w:ascii="Arial" w:hAnsi="Arial" w:cs="Arial"/>
      <w:lang w:val="de-DE" w:eastAsia="de-DE"/>
    </w:rPr>
  </w:style>
  <w:style w:type="paragraph" w:styleId="Kommentarthema">
    <w:name w:val="annotation subject"/>
    <w:basedOn w:val="Kommentartext"/>
    <w:next w:val="Kommentartext"/>
    <w:link w:val="KommentarthemaZchn"/>
    <w:rsid w:val="006D22BD"/>
    <w:rPr>
      <w:b/>
      <w:bCs/>
    </w:rPr>
  </w:style>
  <w:style w:type="character" w:customStyle="1" w:styleId="KommentarthemaZchn">
    <w:name w:val="Kommentarthema Zchn"/>
    <w:link w:val="Kommentarthema"/>
    <w:rsid w:val="006D22BD"/>
    <w:rPr>
      <w:rFonts w:ascii="Arial" w:hAnsi="Arial" w:cs="Arial"/>
      <w:b/>
      <w:bCs/>
      <w:lang w:val="de-DE" w:eastAsia="de-DE"/>
    </w:rPr>
  </w:style>
  <w:style w:type="character" w:styleId="Hyperlink">
    <w:name w:val="Hyperlink"/>
    <w:uiPriority w:val="99"/>
    <w:unhideWhenUsed/>
    <w:rsid w:val="006D22BD"/>
    <w:rPr>
      <w:b w:val="0"/>
      <w:bCs w:val="0"/>
      <w:strike w:val="0"/>
      <w:dstrike w:val="0"/>
      <w:color w:val="046829"/>
      <w:u w:val="none"/>
      <w:effect w:val="none"/>
    </w:rPr>
  </w:style>
  <w:style w:type="character" w:customStyle="1" w:styleId="text">
    <w:name w:val="text"/>
    <w:basedOn w:val="Absatz-Standardschriftart"/>
    <w:rsid w:val="009C2FC9"/>
  </w:style>
  <w:style w:type="character" w:customStyle="1" w:styleId="berschrift1Zchn">
    <w:name w:val="Überschrift 1 Zchn"/>
    <w:basedOn w:val="Absatz-Standardschriftart"/>
    <w:link w:val="berschrift1"/>
    <w:rsid w:val="00150BBA"/>
    <w:rPr>
      <w:rFonts w:asciiTheme="majorHAnsi" w:eastAsiaTheme="majorEastAsia" w:hAnsiTheme="majorHAnsi" w:cstheme="majorBidi"/>
      <w:b/>
      <w:bCs/>
      <w:color w:val="365F91" w:themeColor="accent1" w:themeShade="BF"/>
      <w:sz w:val="28"/>
      <w:szCs w:val="28"/>
    </w:rPr>
  </w:style>
  <w:style w:type="numbering" w:customStyle="1" w:styleId="ImportierterStil1">
    <w:name w:val="Importierter Stil: 1"/>
    <w:rsid w:val="00FA078C"/>
    <w:pPr>
      <w:numPr>
        <w:numId w:val="2"/>
      </w:numPr>
    </w:pPr>
  </w:style>
  <w:style w:type="character" w:customStyle="1" w:styleId="st">
    <w:name w:val="st"/>
    <w:basedOn w:val="Absatz-Standardschriftart"/>
    <w:rsid w:val="00BB5452"/>
  </w:style>
  <w:style w:type="character" w:styleId="NichtaufgelsteErwhnung">
    <w:name w:val="Unresolved Mention"/>
    <w:basedOn w:val="Absatz-Standardschriftart"/>
    <w:uiPriority w:val="99"/>
    <w:semiHidden/>
    <w:unhideWhenUsed/>
    <w:rsid w:val="008B47B8"/>
    <w:rPr>
      <w:color w:val="605E5C"/>
      <w:shd w:val="clear" w:color="auto" w:fill="E1DFDD"/>
    </w:rPr>
  </w:style>
  <w:style w:type="paragraph" w:styleId="StandardWeb">
    <w:name w:val="Normal (Web)"/>
    <w:basedOn w:val="Standard"/>
    <w:uiPriority w:val="99"/>
    <w:semiHidden/>
    <w:unhideWhenUsed/>
    <w:rsid w:val="009822E9"/>
    <w:pPr>
      <w:spacing w:before="100" w:beforeAutospacing="1" w:after="100" w:afterAutospacing="1"/>
    </w:pPr>
    <w:rPr>
      <w:rFonts w:ascii="Times New Roman" w:hAnsi="Times New Roman" w:cs="Times New Roman"/>
      <w:sz w:val="24"/>
      <w:szCs w:val="24"/>
    </w:rPr>
  </w:style>
  <w:style w:type="paragraph" w:styleId="berarbeitung">
    <w:name w:val="Revision"/>
    <w:hidden/>
    <w:uiPriority w:val="99"/>
    <w:semiHidden/>
    <w:rsid w:val="000C7A0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30102">
      <w:bodyDiv w:val="1"/>
      <w:marLeft w:val="0"/>
      <w:marRight w:val="0"/>
      <w:marTop w:val="0"/>
      <w:marBottom w:val="0"/>
      <w:divBdr>
        <w:top w:val="none" w:sz="0" w:space="0" w:color="auto"/>
        <w:left w:val="none" w:sz="0" w:space="0" w:color="auto"/>
        <w:bottom w:val="none" w:sz="0" w:space="0" w:color="auto"/>
        <w:right w:val="none" w:sz="0" w:space="0" w:color="auto"/>
      </w:divBdr>
    </w:div>
    <w:div w:id="971860277">
      <w:bodyDiv w:val="1"/>
      <w:marLeft w:val="0"/>
      <w:marRight w:val="0"/>
      <w:marTop w:val="0"/>
      <w:marBottom w:val="0"/>
      <w:divBdr>
        <w:top w:val="none" w:sz="0" w:space="0" w:color="auto"/>
        <w:left w:val="none" w:sz="0" w:space="0" w:color="auto"/>
        <w:bottom w:val="none" w:sz="0" w:space="0" w:color="auto"/>
        <w:right w:val="none" w:sz="0" w:space="0" w:color="auto"/>
      </w:divBdr>
    </w:div>
    <w:div w:id="1421172937">
      <w:bodyDiv w:val="1"/>
      <w:marLeft w:val="0"/>
      <w:marRight w:val="0"/>
      <w:marTop w:val="0"/>
      <w:marBottom w:val="0"/>
      <w:divBdr>
        <w:top w:val="none" w:sz="0" w:space="0" w:color="auto"/>
        <w:left w:val="none" w:sz="0" w:space="0" w:color="auto"/>
        <w:bottom w:val="none" w:sz="0" w:space="0" w:color="auto"/>
        <w:right w:val="none" w:sz="0" w:space="0" w:color="auto"/>
      </w:divBdr>
    </w:div>
    <w:div w:id="1555236615">
      <w:bodyDiv w:val="1"/>
      <w:marLeft w:val="0"/>
      <w:marRight w:val="0"/>
      <w:marTop w:val="0"/>
      <w:marBottom w:val="0"/>
      <w:divBdr>
        <w:top w:val="none" w:sz="0" w:space="0" w:color="auto"/>
        <w:left w:val="none" w:sz="0" w:space="0" w:color="auto"/>
        <w:bottom w:val="none" w:sz="0" w:space="0" w:color="auto"/>
        <w:right w:val="none" w:sz="0" w:space="0" w:color="auto"/>
      </w:divBdr>
    </w:div>
    <w:div w:id="16064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us-dahle.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us-dahl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vus-dahl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vus-dahl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vus-dahle.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1BC6-5FE5-BA4B-A57E-48190F9C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Heldermann, Anne</dc:creator>
  <cp:lastModifiedBy>Heldermann, Anne</cp:lastModifiedBy>
  <cp:revision>9</cp:revision>
  <cp:lastPrinted>2023-03-23T12:25:00Z</cp:lastPrinted>
  <dcterms:created xsi:type="dcterms:W3CDTF">2023-03-16T14:02:00Z</dcterms:created>
  <dcterms:modified xsi:type="dcterms:W3CDTF">2023-03-23T12:25:00Z</dcterms:modified>
</cp:coreProperties>
</file>